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375" w:rsidRDefault="001D0375" w:rsidP="001D0375">
      <w:pPr>
        <w:pStyle w:val="a3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375">
        <w:rPr>
          <w:rFonts w:ascii="Times New Roman" w:hAnsi="Times New Roman" w:cs="Times New Roman"/>
          <w:b/>
          <w:sz w:val="24"/>
          <w:szCs w:val="24"/>
        </w:rPr>
        <w:t>Извещение о начале выполнения комплексных кадастровых работ</w:t>
      </w:r>
    </w:p>
    <w:p w:rsidR="001D0375" w:rsidRPr="001D0375" w:rsidRDefault="001D0375" w:rsidP="001D0375">
      <w:pPr>
        <w:pStyle w:val="a3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0375" w:rsidRDefault="001D0375" w:rsidP="00352BE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375">
        <w:rPr>
          <w:rFonts w:ascii="Times New Roman" w:hAnsi="Times New Roman" w:cs="Times New Roman"/>
          <w:sz w:val="24"/>
          <w:szCs w:val="24"/>
        </w:rPr>
        <w:t xml:space="preserve">В период </w:t>
      </w:r>
      <w:r w:rsidRPr="00EC55F6">
        <w:rPr>
          <w:rFonts w:ascii="Times New Roman" w:hAnsi="Times New Roman" w:cs="Times New Roman"/>
          <w:sz w:val="24"/>
          <w:szCs w:val="24"/>
        </w:rPr>
        <w:t xml:space="preserve">с </w:t>
      </w:r>
      <w:r w:rsidRPr="00B71603">
        <w:rPr>
          <w:rFonts w:ascii="Times New Roman" w:hAnsi="Times New Roman" w:cs="Times New Roman"/>
          <w:sz w:val="24"/>
          <w:szCs w:val="24"/>
        </w:rPr>
        <w:t>"</w:t>
      </w:r>
      <w:r w:rsidR="002103E9" w:rsidRPr="00B71603">
        <w:rPr>
          <w:rFonts w:ascii="Times New Roman" w:hAnsi="Times New Roman" w:cs="Times New Roman"/>
          <w:sz w:val="24"/>
          <w:szCs w:val="24"/>
        </w:rPr>
        <w:t>2</w:t>
      </w:r>
      <w:r w:rsidR="00F06270" w:rsidRPr="00B71603">
        <w:rPr>
          <w:rFonts w:ascii="Times New Roman" w:hAnsi="Times New Roman" w:cs="Times New Roman"/>
          <w:sz w:val="24"/>
          <w:szCs w:val="24"/>
        </w:rPr>
        <w:t>4</w:t>
      </w:r>
      <w:r w:rsidR="006F2E8C" w:rsidRPr="00B71603">
        <w:rPr>
          <w:rFonts w:ascii="Times New Roman" w:hAnsi="Times New Roman" w:cs="Times New Roman"/>
          <w:sz w:val="24"/>
          <w:szCs w:val="24"/>
        </w:rPr>
        <w:t xml:space="preserve">" </w:t>
      </w:r>
      <w:r w:rsidR="00F06270" w:rsidRPr="00B71603">
        <w:rPr>
          <w:rFonts w:ascii="Times New Roman" w:hAnsi="Times New Roman" w:cs="Times New Roman"/>
          <w:sz w:val="24"/>
          <w:szCs w:val="24"/>
        </w:rPr>
        <w:t>марта</w:t>
      </w:r>
      <w:r w:rsidRPr="00B71603">
        <w:rPr>
          <w:rFonts w:ascii="Times New Roman" w:hAnsi="Times New Roman" w:cs="Times New Roman"/>
          <w:sz w:val="24"/>
          <w:szCs w:val="24"/>
        </w:rPr>
        <w:t xml:space="preserve"> 202</w:t>
      </w:r>
      <w:r w:rsidR="00B17FA1" w:rsidRPr="00B71603">
        <w:rPr>
          <w:rFonts w:ascii="Times New Roman" w:hAnsi="Times New Roman" w:cs="Times New Roman"/>
          <w:sz w:val="24"/>
          <w:szCs w:val="24"/>
        </w:rPr>
        <w:t>3</w:t>
      </w:r>
      <w:r w:rsidRPr="00B71603">
        <w:rPr>
          <w:rFonts w:ascii="Times New Roman" w:hAnsi="Times New Roman" w:cs="Times New Roman"/>
          <w:sz w:val="24"/>
          <w:szCs w:val="24"/>
        </w:rPr>
        <w:t xml:space="preserve"> года по "</w:t>
      </w:r>
      <w:r w:rsidR="00A57C8E" w:rsidRPr="00B71603">
        <w:rPr>
          <w:rFonts w:ascii="Times New Roman" w:hAnsi="Times New Roman" w:cs="Times New Roman"/>
          <w:sz w:val="24"/>
          <w:szCs w:val="24"/>
        </w:rPr>
        <w:t>24</w:t>
      </w:r>
      <w:r w:rsidRPr="00B71603">
        <w:rPr>
          <w:rFonts w:ascii="Times New Roman" w:hAnsi="Times New Roman" w:cs="Times New Roman"/>
          <w:sz w:val="24"/>
          <w:szCs w:val="24"/>
        </w:rPr>
        <w:t xml:space="preserve">" </w:t>
      </w:r>
      <w:r w:rsidR="00A57C8E" w:rsidRPr="00B71603">
        <w:rPr>
          <w:rFonts w:ascii="Times New Roman" w:hAnsi="Times New Roman" w:cs="Times New Roman"/>
          <w:sz w:val="24"/>
          <w:szCs w:val="24"/>
        </w:rPr>
        <w:t>сентября</w:t>
      </w:r>
      <w:r w:rsidRPr="00B71603">
        <w:rPr>
          <w:rFonts w:ascii="Times New Roman" w:hAnsi="Times New Roman" w:cs="Times New Roman"/>
          <w:sz w:val="24"/>
          <w:szCs w:val="24"/>
        </w:rPr>
        <w:t xml:space="preserve"> 202</w:t>
      </w:r>
      <w:r w:rsidR="00B17FA1" w:rsidRPr="00B71603">
        <w:rPr>
          <w:rFonts w:ascii="Times New Roman" w:hAnsi="Times New Roman" w:cs="Times New Roman"/>
          <w:sz w:val="24"/>
          <w:szCs w:val="24"/>
        </w:rPr>
        <w:t>3</w:t>
      </w:r>
      <w:r w:rsidRPr="006F2E8C">
        <w:rPr>
          <w:rFonts w:ascii="Times New Roman" w:hAnsi="Times New Roman" w:cs="Times New Roman"/>
          <w:sz w:val="24"/>
          <w:szCs w:val="24"/>
        </w:rPr>
        <w:t xml:space="preserve"> года в отношении объектов недвижимости, расположенных на территории: Российская</w:t>
      </w:r>
      <w:r w:rsidRPr="001D0375">
        <w:rPr>
          <w:rFonts w:ascii="Times New Roman" w:hAnsi="Times New Roman" w:cs="Times New Roman"/>
          <w:sz w:val="24"/>
          <w:szCs w:val="24"/>
        </w:rPr>
        <w:t xml:space="preserve"> Федерация, </w:t>
      </w:r>
      <w:r w:rsidRPr="00352BE9">
        <w:rPr>
          <w:rFonts w:ascii="Times New Roman" w:hAnsi="Times New Roman" w:cs="Times New Roman"/>
          <w:b/>
          <w:sz w:val="24"/>
          <w:szCs w:val="24"/>
        </w:rPr>
        <w:t xml:space="preserve">Республика Бурятия, </w:t>
      </w:r>
      <w:r w:rsidR="005B385A">
        <w:rPr>
          <w:rFonts w:ascii="Times New Roman" w:hAnsi="Times New Roman" w:cs="Times New Roman"/>
          <w:b/>
          <w:sz w:val="24"/>
          <w:szCs w:val="24"/>
        </w:rPr>
        <w:t>Курумканский</w:t>
      </w:r>
      <w:r w:rsidRPr="00352BE9">
        <w:rPr>
          <w:rFonts w:ascii="Times New Roman" w:hAnsi="Times New Roman" w:cs="Times New Roman"/>
          <w:b/>
          <w:sz w:val="24"/>
          <w:szCs w:val="24"/>
        </w:rPr>
        <w:t xml:space="preserve"> район, с. </w:t>
      </w:r>
      <w:r w:rsidR="005B385A">
        <w:rPr>
          <w:rFonts w:ascii="Times New Roman" w:hAnsi="Times New Roman" w:cs="Times New Roman"/>
          <w:b/>
          <w:sz w:val="24"/>
          <w:szCs w:val="24"/>
        </w:rPr>
        <w:t>Курумкан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D0375" w:rsidRPr="00A61A30" w:rsidRDefault="001D0375" w:rsidP="001D0375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A30">
        <w:rPr>
          <w:rFonts w:ascii="Times New Roman" w:hAnsi="Times New Roman" w:cs="Times New Roman"/>
          <w:sz w:val="24"/>
          <w:szCs w:val="24"/>
        </w:rPr>
        <w:t>№</w:t>
      </w:r>
      <w:r w:rsidR="005B385A" w:rsidRPr="00A61A30">
        <w:rPr>
          <w:rFonts w:ascii="Times New Roman" w:hAnsi="Times New Roman" w:cs="Times New Roman"/>
          <w:sz w:val="24"/>
          <w:szCs w:val="24"/>
        </w:rPr>
        <w:t xml:space="preserve"> </w:t>
      </w:r>
      <w:r w:rsidRPr="00A61A30">
        <w:rPr>
          <w:rFonts w:ascii="Times New Roman" w:hAnsi="Times New Roman" w:cs="Times New Roman"/>
          <w:sz w:val="24"/>
          <w:szCs w:val="24"/>
        </w:rPr>
        <w:t xml:space="preserve">кадастрового квартала: </w:t>
      </w:r>
      <w:r w:rsidR="00F06270" w:rsidRPr="00A61A30">
        <w:rPr>
          <w:rFonts w:ascii="Times New Roman" w:hAnsi="Times New Roman" w:cs="Times New Roman"/>
          <w:color w:val="000000"/>
          <w:sz w:val="24"/>
          <w:szCs w:val="24"/>
        </w:rPr>
        <w:t>03:11:100101</w:t>
      </w:r>
      <w:r w:rsidRPr="00A61A30">
        <w:rPr>
          <w:rFonts w:ascii="Times New Roman" w:hAnsi="Times New Roman" w:cs="Times New Roman"/>
          <w:sz w:val="24"/>
          <w:szCs w:val="24"/>
        </w:rPr>
        <w:t xml:space="preserve">, в границах </w:t>
      </w:r>
      <w:r w:rsidR="005B385A" w:rsidRPr="00A61A30">
        <w:rPr>
          <w:rFonts w:ascii="Times New Roman" w:hAnsi="Times New Roman" w:cs="Times New Roman"/>
          <w:sz w:val="24"/>
          <w:szCs w:val="24"/>
        </w:rPr>
        <w:t xml:space="preserve">ул. </w:t>
      </w:r>
      <w:proofErr w:type="gramStart"/>
      <w:r w:rsidR="00F06270" w:rsidRPr="00A61A30">
        <w:rPr>
          <w:rFonts w:ascii="Times New Roman" w:hAnsi="Times New Roman" w:cs="Times New Roman"/>
          <w:sz w:val="24"/>
          <w:szCs w:val="24"/>
        </w:rPr>
        <w:t>Профсоюзная</w:t>
      </w:r>
      <w:proofErr w:type="gramEnd"/>
      <w:r w:rsidR="005B385A" w:rsidRPr="00A61A30">
        <w:rPr>
          <w:rFonts w:ascii="Times New Roman" w:hAnsi="Times New Roman" w:cs="Times New Roman"/>
          <w:sz w:val="24"/>
          <w:szCs w:val="24"/>
        </w:rPr>
        <w:t xml:space="preserve">, ул. </w:t>
      </w:r>
      <w:r w:rsidR="00F06270" w:rsidRPr="00A61A30">
        <w:rPr>
          <w:rFonts w:ascii="Times New Roman" w:hAnsi="Times New Roman" w:cs="Times New Roman"/>
          <w:sz w:val="24"/>
          <w:szCs w:val="24"/>
        </w:rPr>
        <w:t>Степная</w:t>
      </w:r>
      <w:r w:rsidRPr="00A61A30">
        <w:rPr>
          <w:rFonts w:ascii="Times New Roman" w:hAnsi="Times New Roman" w:cs="Times New Roman"/>
          <w:sz w:val="24"/>
          <w:szCs w:val="24"/>
        </w:rPr>
        <w:t>;</w:t>
      </w:r>
    </w:p>
    <w:p w:rsidR="001D0375" w:rsidRPr="00A61A30" w:rsidRDefault="00F635BC" w:rsidP="00F635BC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A30">
        <w:rPr>
          <w:rFonts w:ascii="Times New Roman" w:hAnsi="Times New Roman" w:cs="Times New Roman"/>
          <w:sz w:val="24"/>
          <w:szCs w:val="24"/>
        </w:rPr>
        <w:t>№</w:t>
      </w:r>
      <w:r w:rsidR="005B385A" w:rsidRPr="00A61A30">
        <w:rPr>
          <w:rFonts w:ascii="Times New Roman" w:hAnsi="Times New Roman" w:cs="Times New Roman"/>
          <w:sz w:val="24"/>
          <w:szCs w:val="24"/>
        </w:rPr>
        <w:t xml:space="preserve">  </w:t>
      </w:r>
      <w:r w:rsidRPr="00A61A30">
        <w:rPr>
          <w:rFonts w:ascii="Times New Roman" w:hAnsi="Times New Roman" w:cs="Times New Roman"/>
          <w:sz w:val="24"/>
          <w:szCs w:val="24"/>
        </w:rPr>
        <w:t xml:space="preserve">кадастрового квартала: </w:t>
      </w:r>
      <w:r w:rsidR="005B385A" w:rsidRPr="00A61A30">
        <w:rPr>
          <w:rFonts w:ascii="Times New Roman" w:hAnsi="Times New Roman" w:cs="Times New Roman"/>
          <w:sz w:val="24"/>
          <w:szCs w:val="24"/>
        </w:rPr>
        <w:t>03:11:100</w:t>
      </w:r>
      <w:r w:rsidR="00A61A30">
        <w:rPr>
          <w:rFonts w:ascii="Times New Roman" w:hAnsi="Times New Roman" w:cs="Times New Roman"/>
          <w:sz w:val="24"/>
          <w:szCs w:val="24"/>
        </w:rPr>
        <w:t>102</w:t>
      </w:r>
      <w:r w:rsidRPr="00A61A30">
        <w:rPr>
          <w:rFonts w:ascii="Times New Roman" w:hAnsi="Times New Roman" w:cs="Times New Roman"/>
          <w:sz w:val="24"/>
          <w:szCs w:val="24"/>
        </w:rPr>
        <w:t>, в границах ул</w:t>
      </w:r>
      <w:r w:rsidR="005B385A" w:rsidRPr="00A61A30">
        <w:rPr>
          <w:rFonts w:ascii="Times New Roman" w:hAnsi="Times New Roman" w:cs="Times New Roman"/>
          <w:sz w:val="24"/>
          <w:szCs w:val="24"/>
        </w:rPr>
        <w:t xml:space="preserve">. </w:t>
      </w:r>
      <w:r w:rsidR="00F06270" w:rsidRPr="00A61A30">
        <w:rPr>
          <w:rFonts w:ascii="Times New Roman" w:hAnsi="Times New Roman" w:cs="Times New Roman"/>
          <w:sz w:val="24"/>
          <w:szCs w:val="24"/>
        </w:rPr>
        <w:t>им. Банзарова</w:t>
      </w:r>
      <w:r w:rsidR="00702AA7" w:rsidRPr="00A61A30">
        <w:rPr>
          <w:rFonts w:ascii="Times New Roman" w:hAnsi="Times New Roman" w:cs="Times New Roman"/>
          <w:sz w:val="24"/>
          <w:szCs w:val="24"/>
        </w:rPr>
        <w:t xml:space="preserve">, </w:t>
      </w:r>
      <w:r w:rsidR="00F06270" w:rsidRPr="00A61A30">
        <w:rPr>
          <w:rFonts w:ascii="Times New Roman" w:hAnsi="Times New Roman" w:cs="Times New Roman"/>
          <w:sz w:val="24"/>
          <w:szCs w:val="24"/>
        </w:rPr>
        <w:t>ул. Мелиораторов, ул. Профсоюзная</w:t>
      </w:r>
      <w:proofErr w:type="gramStart"/>
      <w:r w:rsidR="005B385A" w:rsidRPr="00A61A30">
        <w:rPr>
          <w:rFonts w:ascii="Times New Roman" w:hAnsi="Times New Roman" w:cs="Times New Roman"/>
          <w:sz w:val="24"/>
          <w:szCs w:val="24"/>
        </w:rPr>
        <w:t xml:space="preserve"> </w:t>
      </w:r>
      <w:r w:rsidR="001D0375" w:rsidRPr="00A61A30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1D0375" w:rsidRPr="00A61A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0375" w:rsidRPr="00A61A30" w:rsidRDefault="00F635BC" w:rsidP="00F635BC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A30">
        <w:rPr>
          <w:rFonts w:ascii="Times New Roman" w:hAnsi="Times New Roman" w:cs="Times New Roman"/>
          <w:sz w:val="24"/>
          <w:szCs w:val="24"/>
        </w:rPr>
        <w:t>№</w:t>
      </w:r>
      <w:r w:rsidR="00702AA7" w:rsidRPr="00A61A30">
        <w:rPr>
          <w:rFonts w:ascii="Times New Roman" w:hAnsi="Times New Roman" w:cs="Times New Roman"/>
          <w:sz w:val="24"/>
          <w:szCs w:val="24"/>
        </w:rPr>
        <w:t xml:space="preserve"> </w:t>
      </w:r>
      <w:r w:rsidRPr="00A61A30">
        <w:rPr>
          <w:rFonts w:ascii="Times New Roman" w:hAnsi="Times New Roman" w:cs="Times New Roman"/>
          <w:sz w:val="24"/>
          <w:szCs w:val="24"/>
        </w:rPr>
        <w:t xml:space="preserve">кадастрового квартала: </w:t>
      </w:r>
      <w:r w:rsidR="00F06270" w:rsidRPr="00A61A30">
        <w:rPr>
          <w:rFonts w:ascii="Times New Roman" w:hAnsi="Times New Roman" w:cs="Times New Roman"/>
          <w:color w:val="000000"/>
          <w:sz w:val="24"/>
          <w:szCs w:val="24"/>
        </w:rPr>
        <w:t>03:11:100103</w:t>
      </w:r>
      <w:r w:rsidRPr="00A61A30">
        <w:rPr>
          <w:rFonts w:ascii="Times New Roman" w:hAnsi="Times New Roman" w:cs="Times New Roman"/>
          <w:sz w:val="24"/>
          <w:szCs w:val="24"/>
        </w:rPr>
        <w:t xml:space="preserve">, в границах </w:t>
      </w:r>
      <w:r w:rsidR="00702AA7" w:rsidRPr="00A61A30">
        <w:rPr>
          <w:rFonts w:ascii="Times New Roman" w:hAnsi="Times New Roman" w:cs="Times New Roman"/>
          <w:sz w:val="24"/>
          <w:szCs w:val="24"/>
        </w:rPr>
        <w:t xml:space="preserve">ул. им. </w:t>
      </w:r>
      <w:proofErr w:type="spellStart"/>
      <w:r w:rsidR="00702AA7" w:rsidRPr="00A61A30">
        <w:rPr>
          <w:rFonts w:ascii="Times New Roman" w:hAnsi="Times New Roman" w:cs="Times New Roman"/>
          <w:sz w:val="24"/>
          <w:szCs w:val="24"/>
        </w:rPr>
        <w:t>Харпухаевой</w:t>
      </w:r>
      <w:proofErr w:type="spellEnd"/>
      <w:r w:rsidR="00702AA7" w:rsidRPr="00A61A30">
        <w:rPr>
          <w:rFonts w:ascii="Times New Roman" w:hAnsi="Times New Roman" w:cs="Times New Roman"/>
          <w:sz w:val="24"/>
          <w:szCs w:val="24"/>
        </w:rPr>
        <w:t xml:space="preserve">, ул.   </w:t>
      </w:r>
      <w:proofErr w:type="gramStart"/>
      <w:r w:rsidR="00702AA7" w:rsidRPr="00A61A30">
        <w:rPr>
          <w:rFonts w:ascii="Times New Roman" w:hAnsi="Times New Roman" w:cs="Times New Roman"/>
          <w:sz w:val="24"/>
          <w:szCs w:val="24"/>
        </w:rPr>
        <w:t>Коммунальная</w:t>
      </w:r>
      <w:proofErr w:type="gramEnd"/>
      <w:r w:rsidR="001D0375" w:rsidRPr="00A61A30">
        <w:rPr>
          <w:rFonts w:ascii="Times New Roman" w:hAnsi="Times New Roman" w:cs="Times New Roman"/>
          <w:sz w:val="24"/>
          <w:szCs w:val="24"/>
        </w:rPr>
        <w:t>;</w:t>
      </w:r>
    </w:p>
    <w:p w:rsidR="00F635BC" w:rsidRPr="00A61A30" w:rsidRDefault="00F635BC" w:rsidP="00F635BC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1A30">
        <w:rPr>
          <w:rFonts w:ascii="Times New Roman" w:hAnsi="Times New Roman" w:cs="Times New Roman"/>
          <w:sz w:val="24"/>
          <w:szCs w:val="24"/>
        </w:rPr>
        <w:t>№</w:t>
      </w:r>
      <w:r w:rsidR="00702AA7" w:rsidRPr="00A61A30">
        <w:rPr>
          <w:rFonts w:ascii="Times New Roman" w:hAnsi="Times New Roman" w:cs="Times New Roman"/>
          <w:sz w:val="24"/>
          <w:szCs w:val="24"/>
        </w:rPr>
        <w:t xml:space="preserve">  </w:t>
      </w:r>
      <w:r w:rsidRPr="00A61A30">
        <w:rPr>
          <w:rFonts w:ascii="Times New Roman" w:hAnsi="Times New Roman" w:cs="Times New Roman"/>
          <w:sz w:val="24"/>
          <w:szCs w:val="24"/>
        </w:rPr>
        <w:t xml:space="preserve">кадастрового квартала: </w:t>
      </w:r>
      <w:r w:rsidR="00021ACF" w:rsidRPr="00A61A30">
        <w:rPr>
          <w:rFonts w:ascii="Times New Roman" w:hAnsi="Times New Roman" w:cs="Times New Roman"/>
          <w:color w:val="000000"/>
          <w:sz w:val="24"/>
          <w:szCs w:val="24"/>
        </w:rPr>
        <w:t>03:11:100105</w:t>
      </w:r>
      <w:r w:rsidRPr="00A61A30">
        <w:rPr>
          <w:rFonts w:ascii="Times New Roman" w:hAnsi="Times New Roman" w:cs="Times New Roman"/>
          <w:sz w:val="24"/>
          <w:szCs w:val="24"/>
        </w:rPr>
        <w:t xml:space="preserve">, в границах </w:t>
      </w:r>
      <w:r w:rsidR="00702AA7" w:rsidRPr="00A61A30">
        <w:rPr>
          <w:rFonts w:ascii="Times New Roman" w:hAnsi="Times New Roman" w:cs="Times New Roman"/>
          <w:sz w:val="24"/>
          <w:szCs w:val="24"/>
        </w:rPr>
        <w:t xml:space="preserve">ул. </w:t>
      </w:r>
      <w:r w:rsidRPr="00A61A30">
        <w:rPr>
          <w:rFonts w:ascii="Times New Roman" w:hAnsi="Times New Roman" w:cs="Times New Roman"/>
          <w:sz w:val="24"/>
          <w:szCs w:val="24"/>
        </w:rPr>
        <w:t xml:space="preserve"> </w:t>
      </w:r>
      <w:r w:rsidR="00021ACF" w:rsidRPr="00A61A30">
        <w:rPr>
          <w:rFonts w:ascii="Times New Roman" w:hAnsi="Times New Roman" w:cs="Times New Roman"/>
          <w:sz w:val="24"/>
          <w:szCs w:val="24"/>
        </w:rPr>
        <w:t>Октябрьская</w:t>
      </w:r>
      <w:r w:rsidRPr="00A61A30">
        <w:rPr>
          <w:rFonts w:ascii="Times New Roman" w:hAnsi="Times New Roman" w:cs="Times New Roman"/>
          <w:sz w:val="24"/>
          <w:szCs w:val="24"/>
        </w:rPr>
        <w:t xml:space="preserve">, </w:t>
      </w:r>
      <w:r w:rsidR="00021ACF" w:rsidRPr="00A61A30">
        <w:rPr>
          <w:rFonts w:ascii="Times New Roman" w:hAnsi="Times New Roman" w:cs="Times New Roman"/>
          <w:sz w:val="24"/>
          <w:szCs w:val="24"/>
        </w:rPr>
        <w:t>пер</w:t>
      </w:r>
      <w:r w:rsidR="00702AA7" w:rsidRPr="00A61A30">
        <w:rPr>
          <w:rFonts w:ascii="Times New Roman" w:hAnsi="Times New Roman" w:cs="Times New Roman"/>
          <w:sz w:val="24"/>
          <w:szCs w:val="24"/>
        </w:rPr>
        <w:t xml:space="preserve">. </w:t>
      </w:r>
      <w:r w:rsidR="00021ACF" w:rsidRPr="00A61A30">
        <w:rPr>
          <w:rFonts w:ascii="Times New Roman" w:hAnsi="Times New Roman" w:cs="Times New Roman"/>
          <w:sz w:val="24"/>
          <w:szCs w:val="24"/>
        </w:rPr>
        <w:t>Санаторный, ул. Горная, ул. Сосновая, ул. Демократическая, ул. Жукова</w:t>
      </w:r>
      <w:r w:rsidRPr="00A61A30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F635BC" w:rsidRPr="00A61A30" w:rsidRDefault="003C4453" w:rsidP="00F635BC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A30">
        <w:rPr>
          <w:rFonts w:ascii="Times New Roman" w:hAnsi="Times New Roman" w:cs="Times New Roman"/>
          <w:sz w:val="24"/>
          <w:szCs w:val="24"/>
        </w:rPr>
        <w:t>№</w:t>
      </w:r>
      <w:r w:rsidR="003A476B" w:rsidRPr="00A61A30">
        <w:rPr>
          <w:rFonts w:ascii="Times New Roman" w:hAnsi="Times New Roman" w:cs="Times New Roman"/>
          <w:sz w:val="24"/>
          <w:szCs w:val="24"/>
        </w:rPr>
        <w:t xml:space="preserve">   </w:t>
      </w:r>
      <w:r w:rsidRPr="00A61A30">
        <w:rPr>
          <w:rFonts w:ascii="Times New Roman" w:hAnsi="Times New Roman" w:cs="Times New Roman"/>
          <w:sz w:val="24"/>
          <w:szCs w:val="24"/>
        </w:rPr>
        <w:t xml:space="preserve">кадастрового квартала: </w:t>
      </w:r>
      <w:r w:rsidR="00021ACF" w:rsidRPr="00A61A30">
        <w:rPr>
          <w:rFonts w:ascii="Times New Roman" w:hAnsi="Times New Roman" w:cs="Times New Roman"/>
          <w:color w:val="000000"/>
          <w:sz w:val="24"/>
          <w:szCs w:val="24"/>
        </w:rPr>
        <w:t>03:11:100106</w:t>
      </w:r>
      <w:r w:rsidRPr="00A61A30">
        <w:rPr>
          <w:rFonts w:ascii="Times New Roman" w:hAnsi="Times New Roman" w:cs="Times New Roman"/>
          <w:sz w:val="24"/>
          <w:szCs w:val="24"/>
        </w:rPr>
        <w:t xml:space="preserve">, в границах </w:t>
      </w:r>
      <w:r w:rsidR="00021ACF" w:rsidRPr="00A61A30">
        <w:rPr>
          <w:rFonts w:ascii="Times New Roman" w:hAnsi="Times New Roman" w:cs="Times New Roman"/>
          <w:sz w:val="24"/>
          <w:szCs w:val="24"/>
        </w:rPr>
        <w:t xml:space="preserve">пер. </w:t>
      </w:r>
      <w:proofErr w:type="gramStart"/>
      <w:r w:rsidR="00021ACF" w:rsidRPr="00A61A30">
        <w:rPr>
          <w:rFonts w:ascii="Times New Roman" w:hAnsi="Times New Roman" w:cs="Times New Roman"/>
          <w:sz w:val="24"/>
          <w:szCs w:val="24"/>
        </w:rPr>
        <w:t>Октябрьский</w:t>
      </w:r>
      <w:proofErr w:type="gramEnd"/>
      <w:r w:rsidR="00021ACF" w:rsidRPr="00A61A30">
        <w:rPr>
          <w:rFonts w:ascii="Times New Roman" w:hAnsi="Times New Roman" w:cs="Times New Roman"/>
          <w:sz w:val="24"/>
          <w:szCs w:val="24"/>
        </w:rPr>
        <w:t>, ул. Октябрьская, пер. Санаторный</w:t>
      </w:r>
      <w:r w:rsidR="003A476B" w:rsidRPr="00A61A30">
        <w:rPr>
          <w:rFonts w:ascii="Times New Roman" w:hAnsi="Times New Roman" w:cs="Times New Roman"/>
          <w:sz w:val="24"/>
          <w:szCs w:val="24"/>
        </w:rPr>
        <w:t>;</w:t>
      </w:r>
      <w:r w:rsidRPr="00A61A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4453" w:rsidRPr="00A61A30" w:rsidRDefault="003C4453" w:rsidP="003C4453">
      <w:pPr>
        <w:pStyle w:val="a3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1A30">
        <w:rPr>
          <w:rFonts w:ascii="Times New Roman" w:hAnsi="Times New Roman" w:cs="Times New Roman"/>
          <w:sz w:val="24"/>
          <w:szCs w:val="24"/>
        </w:rPr>
        <w:t>№</w:t>
      </w:r>
      <w:r w:rsidR="003A476B" w:rsidRPr="00A61A30">
        <w:rPr>
          <w:rFonts w:ascii="Times New Roman" w:hAnsi="Times New Roman" w:cs="Times New Roman"/>
          <w:sz w:val="24"/>
          <w:szCs w:val="24"/>
        </w:rPr>
        <w:t xml:space="preserve">   </w:t>
      </w:r>
      <w:r w:rsidRPr="00A61A30">
        <w:rPr>
          <w:rFonts w:ascii="Times New Roman" w:hAnsi="Times New Roman" w:cs="Times New Roman"/>
          <w:sz w:val="24"/>
          <w:szCs w:val="24"/>
        </w:rPr>
        <w:t xml:space="preserve">кадастрового квартала: </w:t>
      </w:r>
      <w:r w:rsidR="00021ACF" w:rsidRPr="00A61A30">
        <w:rPr>
          <w:rFonts w:ascii="Times New Roman" w:hAnsi="Times New Roman" w:cs="Times New Roman"/>
          <w:color w:val="000000"/>
          <w:sz w:val="24"/>
          <w:szCs w:val="24"/>
        </w:rPr>
        <w:t>03:11:100107</w:t>
      </w:r>
      <w:r w:rsidRPr="00A61A30">
        <w:rPr>
          <w:rFonts w:ascii="Times New Roman" w:hAnsi="Times New Roman" w:cs="Times New Roman"/>
          <w:sz w:val="24"/>
          <w:szCs w:val="24"/>
        </w:rPr>
        <w:t xml:space="preserve">, в границах </w:t>
      </w:r>
      <w:r w:rsidR="00021ACF" w:rsidRPr="00A61A30">
        <w:rPr>
          <w:rFonts w:ascii="Times New Roman" w:hAnsi="Times New Roman" w:cs="Times New Roman"/>
          <w:sz w:val="24"/>
          <w:szCs w:val="24"/>
        </w:rPr>
        <w:t xml:space="preserve">пер. </w:t>
      </w:r>
      <w:proofErr w:type="gramStart"/>
      <w:r w:rsidR="00021ACF" w:rsidRPr="00A61A30">
        <w:rPr>
          <w:rFonts w:ascii="Times New Roman" w:hAnsi="Times New Roman" w:cs="Times New Roman"/>
          <w:sz w:val="24"/>
          <w:szCs w:val="24"/>
        </w:rPr>
        <w:t>Октябрьский</w:t>
      </w:r>
      <w:proofErr w:type="gramEnd"/>
      <w:r w:rsidRPr="00A61A30">
        <w:rPr>
          <w:rFonts w:ascii="Times New Roman" w:hAnsi="Times New Roman" w:cs="Times New Roman"/>
          <w:sz w:val="24"/>
          <w:szCs w:val="24"/>
        </w:rPr>
        <w:t xml:space="preserve">, </w:t>
      </w:r>
      <w:r w:rsidR="003A476B" w:rsidRPr="00A61A30">
        <w:rPr>
          <w:rFonts w:ascii="Times New Roman" w:hAnsi="Times New Roman" w:cs="Times New Roman"/>
          <w:sz w:val="24"/>
          <w:szCs w:val="24"/>
        </w:rPr>
        <w:t xml:space="preserve">ул. </w:t>
      </w:r>
      <w:r w:rsidR="00021ACF" w:rsidRPr="00A61A30">
        <w:rPr>
          <w:rFonts w:ascii="Times New Roman" w:hAnsi="Times New Roman" w:cs="Times New Roman"/>
          <w:sz w:val="24"/>
          <w:szCs w:val="24"/>
        </w:rPr>
        <w:t>Октябрьская</w:t>
      </w:r>
      <w:r w:rsidR="00214558" w:rsidRPr="00A61A30">
        <w:rPr>
          <w:rFonts w:ascii="Times New Roman" w:hAnsi="Times New Roman" w:cs="Times New Roman"/>
          <w:sz w:val="24"/>
          <w:szCs w:val="24"/>
        </w:rPr>
        <w:t>;</w:t>
      </w:r>
    </w:p>
    <w:p w:rsidR="003C4453" w:rsidRPr="00A61A30" w:rsidRDefault="003C4453" w:rsidP="003C4453">
      <w:pPr>
        <w:pStyle w:val="a3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1A30">
        <w:rPr>
          <w:rFonts w:ascii="Times New Roman" w:hAnsi="Times New Roman" w:cs="Times New Roman"/>
          <w:sz w:val="24"/>
          <w:szCs w:val="24"/>
        </w:rPr>
        <w:t>№</w:t>
      </w:r>
      <w:r w:rsidR="003A476B" w:rsidRPr="00A61A30">
        <w:rPr>
          <w:rFonts w:ascii="Times New Roman" w:hAnsi="Times New Roman" w:cs="Times New Roman"/>
          <w:sz w:val="24"/>
          <w:szCs w:val="24"/>
        </w:rPr>
        <w:t xml:space="preserve"> </w:t>
      </w:r>
      <w:r w:rsidRPr="00A61A30">
        <w:rPr>
          <w:rFonts w:ascii="Times New Roman" w:hAnsi="Times New Roman" w:cs="Times New Roman"/>
          <w:sz w:val="24"/>
          <w:szCs w:val="24"/>
        </w:rPr>
        <w:t xml:space="preserve">кадастрового квартала: </w:t>
      </w:r>
      <w:r w:rsidR="00021ACF" w:rsidRPr="00A61A30">
        <w:rPr>
          <w:rFonts w:ascii="Times New Roman" w:hAnsi="Times New Roman" w:cs="Times New Roman"/>
          <w:color w:val="000000"/>
          <w:sz w:val="24"/>
          <w:szCs w:val="24"/>
        </w:rPr>
        <w:t>03:11:100111</w:t>
      </w:r>
      <w:r w:rsidRPr="00A61A30">
        <w:rPr>
          <w:rFonts w:ascii="Times New Roman" w:hAnsi="Times New Roman" w:cs="Times New Roman"/>
          <w:sz w:val="24"/>
          <w:szCs w:val="24"/>
        </w:rPr>
        <w:t xml:space="preserve">, в границах </w:t>
      </w:r>
      <w:r w:rsidR="003A476B" w:rsidRPr="00A61A30">
        <w:rPr>
          <w:rFonts w:ascii="Times New Roman" w:hAnsi="Times New Roman" w:cs="Times New Roman"/>
          <w:sz w:val="24"/>
          <w:szCs w:val="24"/>
        </w:rPr>
        <w:t>ул.</w:t>
      </w:r>
      <w:r w:rsidRPr="00A61A3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21ACF" w:rsidRPr="00A61A30">
        <w:rPr>
          <w:rFonts w:ascii="Times New Roman" w:hAnsi="Times New Roman" w:cs="Times New Roman"/>
          <w:sz w:val="24"/>
          <w:szCs w:val="24"/>
        </w:rPr>
        <w:t>Таежная</w:t>
      </w:r>
      <w:proofErr w:type="gramEnd"/>
      <w:r w:rsidR="003A476B" w:rsidRPr="00A61A30">
        <w:rPr>
          <w:rFonts w:ascii="Times New Roman" w:hAnsi="Times New Roman" w:cs="Times New Roman"/>
          <w:sz w:val="24"/>
          <w:szCs w:val="24"/>
        </w:rPr>
        <w:t xml:space="preserve">, </w:t>
      </w:r>
      <w:r w:rsidRPr="00A61A30">
        <w:rPr>
          <w:rFonts w:ascii="Times New Roman" w:hAnsi="Times New Roman" w:cs="Times New Roman"/>
          <w:sz w:val="24"/>
          <w:szCs w:val="24"/>
        </w:rPr>
        <w:t xml:space="preserve"> </w:t>
      </w:r>
      <w:r w:rsidR="00021ACF" w:rsidRPr="00A61A30">
        <w:rPr>
          <w:rFonts w:ascii="Times New Roman" w:hAnsi="Times New Roman" w:cs="Times New Roman"/>
          <w:sz w:val="24"/>
          <w:szCs w:val="24"/>
        </w:rPr>
        <w:t>пер. Таежный</w:t>
      </w:r>
      <w:r w:rsidR="00214558" w:rsidRPr="00A61A30">
        <w:rPr>
          <w:rFonts w:ascii="Times New Roman" w:hAnsi="Times New Roman" w:cs="Times New Roman"/>
          <w:sz w:val="24"/>
          <w:szCs w:val="24"/>
        </w:rPr>
        <w:t>;</w:t>
      </w:r>
    </w:p>
    <w:p w:rsidR="00214558" w:rsidRPr="00A61A30" w:rsidRDefault="00214558" w:rsidP="00214558">
      <w:pPr>
        <w:pStyle w:val="a3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1A30">
        <w:rPr>
          <w:rFonts w:ascii="Times New Roman" w:hAnsi="Times New Roman" w:cs="Times New Roman"/>
          <w:sz w:val="24"/>
          <w:szCs w:val="24"/>
        </w:rPr>
        <w:t>№</w:t>
      </w:r>
      <w:r w:rsidR="002F5404" w:rsidRPr="00A61A30">
        <w:rPr>
          <w:rFonts w:ascii="Times New Roman" w:hAnsi="Times New Roman" w:cs="Times New Roman"/>
          <w:sz w:val="24"/>
          <w:szCs w:val="24"/>
        </w:rPr>
        <w:t xml:space="preserve"> </w:t>
      </w:r>
      <w:r w:rsidRPr="00A61A30">
        <w:rPr>
          <w:rFonts w:ascii="Times New Roman" w:hAnsi="Times New Roman" w:cs="Times New Roman"/>
          <w:sz w:val="24"/>
          <w:szCs w:val="24"/>
        </w:rPr>
        <w:t xml:space="preserve">кадастрового квартала: </w:t>
      </w:r>
      <w:r w:rsidR="00021ACF" w:rsidRPr="00A61A30">
        <w:rPr>
          <w:rFonts w:ascii="Times New Roman" w:hAnsi="Times New Roman" w:cs="Times New Roman"/>
          <w:color w:val="000000"/>
          <w:sz w:val="24"/>
          <w:szCs w:val="24"/>
        </w:rPr>
        <w:t>03:11:100112</w:t>
      </w:r>
      <w:r w:rsidRPr="00A61A30">
        <w:rPr>
          <w:rFonts w:ascii="Times New Roman" w:hAnsi="Times New Roman" w:cs="Times New Roman"/>
          <w:sz w:val="24"/>
          <w:szCs w:val="24"/>
        </w:rPr>
        <w:t xml:space="preserve">, в границах </w:t>
      </w:r>
      <w:r w:rsidR="00021ACF" w:rsidRPr="00A61A30">
        <w:rPr>
          <w:rFonts w:ascii="Times New Roman" w:hAnsi="Times New Roman" w:cs="Times New Roman"/>
          <w:sz w:val="24"/>
          <w:szCs w:val="24"/>
        </w:rPr>
        <w:t xml:space="preserve">пер. </w:t>
      </w:r>
      <w:proofErr w:type="gramStart"/>
      <w:r w:rsidR="00021ACF" w:rsidRPr="00A61A30">
        <w:rPr>
          <w:rFonts w:ascii="Times New Roman" w:hAnsi="Times New Roman" w:cs="Times New Roman"/>
          <w:sz w:val="24"/>
          <w:szCs w:val="24"/>
        </w:rPr>
        <w:t>Таежный</w:t>
      </w:r>
      <w:proofErr w:type="gramEnd"/>
      <w:r w:rsidR="00021ACF" w:rsidRPr="00A61A30">
        <w:rPr>
          <w:rFonts w:ascii="Times New Roman" w:hAnsi="Times New Roman" w:cs="Times New Roman"/>
          <w:sz w:val="24"/>
          <w:szCs w:val="24"/>
        </w:rPr>
        <w:t>;</w:t>
      </w:r>
      <w:r w:rsidR="00C74580" w:rsidRPr="00A61A30">
        <w:rPr>
          <w:rFonts w:ascii="Times New Roman" w:hAnsi="Times New Roman" w:cs="Times New Roman"/>
          <w:sz w:val="24"/>
          <w:szCs w:val="24"/>
        </w:rPr>
        <w:t>;</w:t>
      </w:r>
    </w:p>
    <w:p w:rsidR="00C74580" w:rsidRPr="00A61A30" w:rsidRDefault="00C74580" w:rsidP="00C74580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A30">
        <w:rPr>
          <w:rFonts w:ascii="Times New Roman" w:hAnsi="Times New Roman" w:cs="Times New Roman"/>
          <w:sz w:val="24"/>
          <w:szCs w:val="24"/>
        </w:rPr>
        <w:t>№</w:t>
      </w:r>
      <w:r w:rsidR="002F5404" w:rsidRPr="00A61A30">
        <w:rPr>
          <w:rFonts w:ascii="Times New Roman" w:hAnsi="Times New Roman" w:cs="Times New Roman"/>
          <w:sz w:val="24"/>
          <w:szCs w:val="24"/>
        </w:rPr>
        <w:t xml:space="preserve"> </w:t>
      </w:r>
      <w:r w:rsidRPr="00A61A30">
        <w:rPr>
          <w:rFonts w:ascii="Times New Roman" w:hAnsi="Times New Roman" w:cs="Times New Roman"/>
          <w:sz w:val="24"/>
          <w:szCs w:val="24"/>
        </w:rPr>
        <w:t xml:space="preserve">кадастрового квартала: </w:t>
      </w:r>
      <w:r w:rsidR="00021ACF" w:rsidRPr="00A61A30">
        <w:rPr>
          <w:rFonts w:ascii="Times New Roman" w:hAnsi="Times New Roman" w:cs="Times New Roman"/>
          <w:color w:val="000000"/>
          <w:sz w:val="24"/>
          <w:szCs w:val="24"/>
        </w:rPr>
        <w:t>03:11:100113</w:t>
      </w:r>
      <w:r w:rsidRPr="00A61A30">
        <w:rPr>
          <w:rFonts w:ascii="Times New Roman" w:hAnsi="Times New Roman" w:cs="Times New Roman"/>
          <w:sz w:val="24"/>
          <w:szCs w:val="24"/>
        </w:rPr>
        <w:t xml:space="preserve">, в границах </w:t>
      </w:r>
      <w:r w:rsidR="002F5404" w:rsidRPr="00A61A30">
        <w:rPr>
          <w:rFonts w:ascii="Times New Roman" w:hAnsi="Times New Roman" w:cs="Times New Roman"/>
          <w:sz w:val="24"/>
          <w:szCs w:val="24"/>
        </w:rPr>
        <w:t xml:space="preserve">ул. </w:t>
      </w:r>
      <w:proofErr w:type="gramStart"/>
      <w:r w:rsidR="00DD375A" w:rsidRPr="00A61A30">
        <w:rPr>
          <w:rFonts w:ascii="Times New Roman" w:hAnsi="Times New Roman" w:cs="Times New Roman"/>
          <w:sz w:val="24"/>
          <w:szCs w:val="24"/>
        </w:rPr>
        <w:t>Октябрьская</w:t>
      </w:r>
      <w:proofErr w:type="gramEnd"/>
      <w:r w:rsidRPr="00A61A30">
        <w:rPr>
          <w:rFonts w:ascii="Times New Roman" w:hAnsi="Times New Roman" w:cs="Times New Roman"/>
          <w:sz w:val="24"/>
          <w:szCs w:val="24"/>
        </w:rPr>
        <w:t>;</w:t>
      </w:r>
    </w:p>
    <w:p w:rsidR="002F5404" w:rsidRPr="00A61A30" w:rsidRDefault="002F5404" w:rsidP="00C74580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A30">
        <w:rPr>
          <w:rFonts w:ascii="Times New Roman" w:hAnsi="Times New Roman" w:cs="Times New Roman"/>
          <w:sz w:val="24"/>
          <w:szCs w:val="24"/>
        </w:rPr>
        <w:t xml:space="preserve">№ </w:t>
      </w:r>
      <w:r w:rsidR="006B70F3" w:rsidRPr="00A61A30">
        <w:rPr>
          <w:rFonts w:ascii="Times New Roman" w:hAnsi="Times New Roman" w:cs="Times New Roman"/>
          <w:sz w:val="24"/>
          <w:szCs w:val="24"/>
        </w:rPr>
        <w:t xml:space="preserve"> </w:t>
      </w:r>
      <w:r w:rsidRPr="00A61A30">
        <w:rPr>
          <w:rFonts w:ascii="Times New Roman" w:hAnsi="Times New Roman" w:cs="Times New Roman"/>
          <w:sz w:val="24"/>
          <w:szCs w:val="24"/>
        </w:rPr>
        <w:t xml:space="preserve">кадастрового квартала: </w:t>
      </w:r>
      <w:r w:rsidR="00F9609F" w:rsidRPr="00A61A30">
        <w:rPr>
          <w:rFonts w:ascii="Times New Roman" w:hAnsi="Times New Roman" w:cs="Times New Roman"/>
          <w:color w:val="000000"/>
          <w:sz w:val="24"/>
          <w:szCs w:val="24"/>
        </w:rPr>
        <w:t>03:11:100115</w:t>
      </w:r>
      <w:r w:rsidRPr="00A61A30">
        <w:rPr>
          <w:rFonts w:ascii="Times New Roman" w:hAnsi="Times New Roman" w:cs="Times New Roman"/>
          <w:sz w:val="24"/>
          <w:szCs w:val="24"/>
        </w:rPr>
        <w:t xml:space="preserve">, в границах ул. </w:t>
      </w:r>
      <w:proofErr w:type="gramStart"/>
      <w:r w:rsidR="00F9609F" w:rsidRPr="00A61A30">
        <w:rPr>
          <w:rFonts w:ascii="Times New Roman" w:hAnsi="Times New Roman" w:cs="Times New Roman"/>
          <w:sz w:val="24"/>
          <w:szCs w:val="24"/>
        </w:rPr>
        <w:t>Октябрьская</w:t>
      </w:r>
      <w:proofErr w:type="gramEnd"/>
      <w:r w:rsidRPr="00A61A30">
        <w:rPr>
          <w:rFonts w:ascii="Times New Roman" w:hAnsi="Times New Roman" w:cs="Times New Roman"/>
          <w:sz w:val="24"/>
          <w:szCs w:val="24"/>
        </w:rPr>
        <w:t xml:space="preserve">, ул. </w:t>
      </w:r>
      <w:r w:rsidR="00F9609F" w:rsidRPr="00A61A30">
        <w:rPr>
          <w:rFonts w:ascii="Times New Roman" w:hAnsi="Times New Roman" w:cs="Times New Roman"/>
          <w:sz w:val="24"/>
          <w:szCs w:val="24"/>
        </w:rPr>
        <w:t>Новая, пер. Санаторный</w:t>
      </w:r>
      <w:r w:rsidRPr="00A61A30">
        <w:rPr>
          <w:rFonts w:ascii="Times New Roman" w:hAnsi="Times New Roman" w:cs="Times New Roman"/>
          <w:sz w:val="24"/>
          <w:szCs w:val="24"/>
        </w:rPr>
        <w:t>;</w:t>
      </w:r>
    </w:p>
    <w:p w:rsidR="006B70F3" w:rsidRPr="00A61A30" w:rsidRDefault="006B70F3" w:rsidP="006B70F3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A30">
        <w:rPr>
          <w:rFonts w:ascii="Times New Roman" w:hAnsi="Times New Roman" w:cs="Times New Roman"/>
          <w:sz w:val="24"/>
          <w:szCs w:val="24"/>
        </w:rPr>
        <w:t xml:space="preserve">№ кадастрового квартала: </w:t>
      </w:r>
      <w:r w:rsidR="00F9609F" w:rsidRPr="00A61A30">
        <w:rPr>
          <w:rFonts w:ascii="Times New Roman" w:hAnsi="Times New Roman" w:cs="Times New Roman"/>
          <w:color w:val="000000"/>
          <w:sz w:val="24"/>
          <w:szCs w:val="24"/>
        </w:rPr>
        <w:t>03:11:100116</w:t>
      </w:r>
      <w:r w:rsidRPr="00A61A30">
        <w:rPr>
          <w:rFonts w:ascii="Times New Roman" w:hAnsi="Times New Roman" w:cs="Times New Roman"/>
          <w:sz w:val="24"/>
          <w:szCs w:val="24"/>
        </w:rPr>
        <w:t xml:space="preserve">, в границах ул. </w:t>
      </w:r>
      <w:proofErr w:type="gramStart"/>
      <w:r w:rsidR="00F9609F" w:rsidRPr="00A61A30">
        <w:rPr>
          <w:rFonts w:ascii="Times New Roman" w:hAnsi="Times New Roman" w:cs="Times New Roman"/>
          <w:sz w:val="24"/>
          <w:szCs w:val="24"/>
        </w:rPr>
        <w:t>Новая</w:t>
      </w:r>
      <w:proofErr w:type="gramEnd"/>
      <w:r w:rsidRPr="00A61A30">
        <w:rPr>
          <w:rFonts w:ascii="Times New Roman" w:hAnsi="Times New Roman" w:cs="Times New Roman"/>
          <w:sz w:val="24"/>
          <w:szCs w:val="24"/>
        </w:rPr>
        <w:t xml:space="preserve">, ул. </w:t>
      </w:r>
      <w:r w:rsidR="00F9609F" w:rsidRPr="00A61A30">
        <w:rPr>
          <w:rFonts w:ascii="Times New Roman" w:hAnsi="Times New Roman" w:cs="Times New Roman"/>
          <w:sz w:val="24"/>
          <w:szCs w:val="24"/>
        </w:rPr>
        <w:t>Северная пер. Санаторный</w:t>
      </w:r>
      <w:r w:rsidRPr="00A61A30">
        <w:rPr>
          <w:rFonts w:ascii="Times New Roman" w:hAnsi="Times New Roman" w:cs="Times New Roman"/>
          <w:sz w:val="24"/>
          <w:szCs w:val="24"/>
        </w:rPr>
        <w:t>;</w:t>
      </w:r>
    </w:p>
    <w:p w:rsidR="006B70F3" w:rsidRPr="00A61A30" w:rsidRDefault="006B70F3" w:rsidP="006B70F3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A30">
        <w:rPr>
          <w:rFonts w:ascii="Times New Roman" w:hAnsi="Times New Roman" w:cs="Times New Roman"/>
          <w:sz w:val="24"/>
          <w:szCs w:val="24"/>
        </w:rPr>
        <w:t xml:space="preserve">№ кадастрового квартала: </w:t>
      </w:r>
      <w:r w:rsidR="00F9609F" w:rsidRPr="00A61A30">
        <w:rPr>
          <w:rFonts w:ascii="Times New Roman" w:hAnsi="Times New Roman" w:cs="Times New Roman"/>
          <w:color w:val="000000"/>
          <w:sz w:val="24"/>
          <w:szCs w:val="24"/>
        </w:rPr>
        <w:t>03:11:100117</w:t>
      </w:r>
      <w:r w:rsidRPr="00A61A30">
        <w:rPr>
          <w:rFonts w:ascii="Times New Roman" w:hAnsi="Times New Roman" w:cs="Times New Roman"/>
          <w:sz w:val="24"/>
          <w:szCs w:val="24"/>
        </w:rPr>
        <w:t xml:space="preserve">, в границах ул. </w:t>
      </w:r>
      <w:proofErr w:type="gramStart"/>
      <w:r w:rsidR="00F9609F" w:rsidRPr="00A61A30">
        <w:rPr>
          <w:rFonts w:ascii="Times New Roman" w:hAnsi="Times New Roman" w:cs="Times New Roman"/>
          <w:sz w:val="24"/>
          <w:szCs w:val="24"/>
        </w:rPr>
        <w:t>Северная</w:t>
      </w:r>
      <w:proofErr w:type="gramEnd"/>
      <w:r w:rsidR="00F9609F" w:rsidRPr="00A61A30">
        <w:rPr>
          <w:rFonts w:ascii="Times New Roman" w:hAnsi="Times New Roman" w:cs="Times New Roman"/>
          <w:sz w:val="24"/>
          <w:szCs w:val="24"/>
        </w:rPr>
        <w:t xml:space="preserve"> ул. Зеленая</w:t>
      </w:r>
      <w:r w:rsidRPr="00A61A30">
        <w:rPr>
          <w:rFonts w:ascii="Times New Roman" w:hAnsi="Times New Roman" w:cs="Times New Roman"/>
          <w:sz w:val="24"/>
          <w:szCs w:val="24"/>
        </w:rPr>
        <w:t>;</w:t>
      </w:r>
    </w:p>
    <w:p w:rsidR="006B70F3" w:rsidRPr="00A61A30" w:rsidRDefault="006B70F3" w:rsidP="006B70F3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1A30">
        <w:rPr>
          <w:rFonts w:ascii="Times New Roman" w:hAnsi="Times New Roman" w:cs="Times New Roman"/>
          <w:sz w:val="24"/>
          <w:szCs w:val="24"/>
        </w:rPr>
        <w:t xml:space="preserve">№ кадастрового квартала: </w:t>
      </w:r>
      <w:r w:rsidR="00F9609F" w:rsidRPr="00A61A30">
        <w:rPr>
          <w:rFonts w:ascii="Times New Roman" w:hAnsi="Times New Roman" w:cs="Times New Roman"/>
          <w:color w:val="000000"/>
          <w:sz w:val="24"/>
          <w:szCs w:val="24"/>
        </w:rPr>
        <w:t>03:11:100119</w:t>
      </w:r>
      <w:r w:rsidRPr="00A61A30">
        <w:rPr>
          <w:rFonts w:ascii="Times New Roman" w:hAnsi="Times New Roman" w:cs="Times New Roman"/>
          <w:sz w:val="24"/>
          <w:szCs w:val="24"/>
        </w:rPr>
        <w:t xml:space="preserve">, в границах </w:t>
      </w:r>
      <w:r w:rsidR="00F9609F" w:rsidRPr="00A61A30">
        <w:rPr>
          <w:rFonts w:ascii="Times New Roman" w:hAnsi="Times New Roman" w:cs="Times New Roman"/>
          <w:sz w:val="24"/>
          <w:szCs w:val="24"/>
        </w:rPr>
        <w:t>пер. Санаторный</w:t>
      </w:r>
      <w:r w:rsidRPr="00A61A30">
        <w:rPr>
          <w:rFonts w:ascii="Times New Roman" w:hAnsi="Times New Roman" w:cs="Times New Roman"/>
          <w:sz w:val="24"/>
          <w:szCs w:val="24"/>
        </w:rPr>
        <w:t xml:space="preserve">, ул. </w:t>
      </w:r>
      <w:r w:rsidR="00F9609F" w:rsidRPr="00A61A30">
        <w:rPr>
          <w:rFonts w:ascii="Times New Roman" w:hAnsi="Times New Roman" w:cs="Times New Roman"/>
          <w:sz w:val="24"/>
          <w:szCs w:val="24"/>
        </w:rPr>
        <w:t>Санаторная</w:t>
      </w:r>
      <w:r w:rsidRPr="00A61A30">
        <w:rPr>
          <w:rFonts w:ascii="Times New Roman" w:hAnsi="Times New Roman" w:cs="Times New Roman"/>
          <w:sz w:val="24"/>
          <w:szCs w:val="24"/>
        </w:rPr>
        <w:t xml:space="preserve">, ул. </w:t>
      </w:r>
      <w:r w:rsidR="00F9609F" w:rsidRPr="00A61A30">
        <w:rPr>
          <w:rFonts w:ascii="Times New Roman" w:hAnsi="Times New Roman" w:cs="Times New Roman"/>
          <w:sz w:val="24"/>
          <w:szCs w:val="24"/>
        </w:rPr>
        <w:t>Энтузиастов, ул. Октябрьская, ул. Новоселов</w:t>
      </w:r>
      <w:r w:rsidRPr="00A61A30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6B70F3" w:rsidRPr="00A61A30" w:rsidRDefault="006B70F3" w:rsidP="006B70F3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A30">
        <w:rPr>
          <w:rFonts w:ascii="Times New Roman" w:hAnsi="Times New Roman" w:cs="Times New Roman"/>
          <w:sz w:val="24"/>
          <w:szCs w:val="24"/>
        </w:rPr>
        <w:t xml:space="preserve">№ кадастрового квартала: </w:t>
      </w:r>
      <w:r w:rsidR="00DA41A0" w:rsidRPr="00A61A30">
        <w:rPr>
          <w:rFonts w:ascii="Times New Roman" w:hAnsi="Times New Roman" w:cs="Times New Roman"/>
          <w:color w:val="000000"/>
          <w:sz w:val="24"/>
          <w:szCs w:val="24"/>
        </w:rPr>
        <w:t>03:11:100123</w:t>
      </w:r>
      <w:r w:rsidRPr="00A61A30">
        <w:rPr>
          <w:rFonts w:ascii="Times New Roman" w:hAnsi="Times New Roman" w:cs="Times New Roman"/>
          <w:sz w:val="24"/>
          <w:szCs w:val="24"/>
        </w:rPr>
        <w:t xml:space="preserve">, в границах ул. </w:t>
      </w:r>
      <w:r w:rsidR="00DA41A0" w:rsidRPr="00A61A30">
        <w:rPr>
          <w:rFonts w:ascii="Times New Roman" w:hAnsi="Times New Roman" w:cs="Times New Roman"/>
          <w:sz w:val="24"/>
          <w:szCs w:val="24"/>
        </w:rPr>
        <w:t>Энтузиастов</w:t>
      </w:r>
      <w:r w:rsidRPr="00A61A30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gramStart"/>
      <w:r w:rsidR="00DA41A0" w:rsidRPr="00A61A30">
        <w:rPr>
          <w:rFonts w:ascii="Times New Roman" w:hAnsi="Times New Roman" w:cs="Times New Roman"/>
          <w:sz w:val="24"/>
          <w:szCs w:val="24"/>
        </w:rPr>
        <w:t>Сосновая</w:t>
      </w:r>
      <w:proofErr w:type="gramEnd"/>
      <w:r w:rsidRPr="00A61A30">
        <w:rPr>
          <w:rFonts w:ascii="Times New Roman" w:hAnsi="Times New Roman" w:cs="Times New Roman"/>
          <w:sz w:val="24"/>
          <w:szCs w:val="24"/>
        </w:rPr>
        <w:t>,;</w:t>
      </w:r>
    </w:p>
    <w:p w:rsidR="004817E4" w:rsidRPr="00A61A30" w:rsidRDefault="004817E4" w:rsidP="004817E4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A30">
        <w:rPr>
          <w:rFonts w:ascii="Times New Roman" w:hAnsi="Times New Roman" w:cs="Times New Roman"/>
          <w:sz w:val="24"/>
          <w:szCs w:val="24"/>
        </w:rPr>
        <w:t xml:space="preserve">№ кадастрового квартала: </w:t>
      </w:r>
      <w:r w:rsidR="00DA41A0" w:rsidRPr="00A61A30">
        <w:rPr>
          <w:rFonts w:ascii="Times New Roman" w:hAnsi="Times New Roman" w:cs="Times New Roman"/>
          <w:color w:val="000000"/>
          <w:sz w:val="24"/>
          <w:szCs w:val="24"/>
        </w:rPr>
        <w:t>03:11:100125</w:t>
      </w:r>
      <w:r w:rsidRPr="00A61A30">
        <w:rPr>
          <w:rFonts w:ascii="Times New Roman" w:hAnsi="Times New Roman" w:cs="Times New Roman"/>
          <w:sz w:val="24"/>
          <w:szCs w:val="24"/>
        </w:rPr>
        <w:t xml:space="preserve">, в границах ул. </w:t>
      </w:r>
      <w:proofErr w:type="gramStart"/>
      <w:r w:rsidR="00DA41A0" w:rsidRPr="00A61A30">
        <w:rPr>
          <w:rFonts w:ascii="Times New Roman" w:hAnsi="Times New Roman" w:cs="Times New Roman"/>
          <w:sz w:val="24"/>
          <w:szCs w:val="24"/>
        </w:rPr>
        <w:t>Подгорная</w:t>
      </w:r>
      <w:proofErr w:type="gramEnd"/>
      <w:r w:rsidRPr="00A61A30">
        <w:rPr>
          <w:rFonts w:ascii="Times New Roman" w:hAnsi="Times New Roman" w:cs="Times New Roman"/>
          <w:sz w:val="24"/>
          <w:szCs w:val="24"/>
        </w:rPr>
        <w:t xml:space="preserve">, ул. </w:t>
      </w:r>
      <w:r w:rsidR="00DA41A0" w:rsidRPr="00A61A30">
        <w:rPr>
          <w:rFonts w:ascii="Times New Roman" w:hAnsi="Times New Roman" w:cs="Times New Roman"/>
          <w:sz w:val="24"/>
          <w:szCs w:val="24"/>
        </w:rPr>
        <w:t>Санаторная</w:t>
      </w:r>
      <w:r w:rsidRPr="00A61A30">
        <w:rPr>
          <w:rFonts w:ascii="Times New Roman" w:hAnsi="Times New Roman" w:cs="Times New Roman"/>
          <w:sz w:val="24"/>
          <w:szCs w:val="24"/>
        </w:rPr>
        <w:t>;</w:t>
      </w:r>
    </w:p>
    <w:p w:rsidR="004817E4" w:rsidRPr="00A61A30" w:rsidRDefault="004817E4" w:rsidP="004817E4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A30">
        <w:rPr>
          <w:rFonts w:ascii="Times New Roman" w:hAnsi="Times New Roman" w:cs="Times New Roman"/>
          <w:sz w:val="24"/>
          <w:szCs w:val="24"/>
        </w:rPr>
        <w:t xml:space="preserve">№ кадастрового квартала: </w:t>
      </w:r>
      <w:r w:rsidR="00DA41A0" w:rsidRPr="00A61A30">
        <w:rPr>
          <w:rFonts w:ascii="Times New Roman" w:hAnsi="Times New Roman" w:cs="Times New Roman"/>
          <w:color w:val="000000"/>
          <w:sz w:val="24"/>
          <w:szCs w:val="24"/>
        </w:rPr>
        <w:t>, 03:11:100126</w:t>
      </w:r>
      <w:r w:rsidRPr="00A61A30">
        <w:rPr>
          <w:rFonts w:ascii="Times New Roman" w:hAnsi="Times New Roman" w:cs="Times New Roman"/>
          <w:sz w:val="24"/>
          <w:szCs w:val="24"/>
        </w:rPr>
        <w:t xml:space="preserve">, в границах ул. </w:t>
      </w:r>
      <w:proofErr w:type="gramStart"/>
      <w:r w:rsidR="00DA41A0" w:rsidRPr="00A61A30">
        <w:rPr>
          <w:rFonts w:ascii="Times New Roman" w:hAnsi="Times New Roman" w:cs="Times New Roman"/>
          <w:sz w:val="24"/>
          <w:szCs w:val="24"/>
        </w:rPr>
        <w:t>Подгорная</w:t>
      </w:r>
      <w:proofErr w:type="gramEnd"/>
      <w:r w:rsidRPr="00A61A30">
        <w:rPr>
          <w:rFonts w:ascii="Times New Roman" w:hAnsi="Times New Roman" w:cs="Times New Roman"/>
          <w:sz w:val="24"/>
          <w:szCs w:val="24"/>
        </w:rPr>
        <w:t xml:space="preserve">, ул. </w:t>
      </w:r>
      <w:r w:rsidR="00DA41A0" w:rsidRPr="00A61A30">
        <w:rPr>
          <w:rFonts w:ascii="Times New Roman" w:hAnsi="Times New Roman" w:cs="Times New Roman"/>
          <w:sz w:val="24"/>
          <w:szCs w:val="24"/>
        </w:rPr>
        <w:t>Юбилейная</w:t>
      </w:r>
      <w:r w:rsidRPr="00A61A30">
        <w:rPr>
          <w:rFonts w:ascii="Times New Roman" w:hAnsi="Times New Roman" w:cs="Times New Roman"/>
          <w:sz w:val="24"/>
          <w:szCs w:val="24"/>
        </w:rPr>
        <w:t>;</w:t>
      </w:r>
    </w:p>
    <w:p w:rsidR="004817E4" w:rsidRPr="00A61A30" w:rsidRDefault="004817E4" w:rsidP="004817E4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A30">
        <w:rPr>
          <w:rFonts w:ascii="Times New Roman" w:hAnsi="Times New Roman" w:cs="Times New Roman"/>
          <w:sz w:val="24"/>
          <w:szCs w:val="24"/>
        </w:rPr>
        <w:t xml:space="preserve">№ кадастрового квартала: </w:t>
      </w:r>
      <w:r w:rsidR="00DA41A0" w:rsidRPr="00A61A30">
        <w:rPr>
          <w:rFonts w:ascii="Times New Roman" w:hAnsi="Times New Roman" w:cs="Times New Roman"/>
          <w:color w:val="000000"/>
          <w:sz w:val="24"/>
          <w:szCs w:val="24"/>
        </w:rPr>
        <w:t>03:11:100127</w:t>
      </w:r>
      <w:r w:rsidRPr="00A61A30">
        <w:rPr>
          <w:rFonts w:ascii="Times New Roman" w:hAnsi="Times New Roman" w:cs="Times New Roman"/>
          <w:sz w:val="24"/>
          <w:szCs w:val="24"/>
        </w:rPr>
        <w:t xml:space="preserve">, в границах ул. </w:t>
      </w:r>
      <w:proofErr w:type="gramStart"/>
      <w:r w:rsidR="00DA41A0" w:rsidRPr="00A61A30">
        <w:rPr>
          <w:rFonts w:ascii="Times New Roman" w:hAnsi="Times New Roman" w:cs="Times New Roman"/>
          <w:sz w:val="24"/>
          <w:szCs w:val="24"/>
        </w:rPr>
        <w:t>Юбилейная</w:t>
      </w:r>
      <w:proofErr w:type="gramEnd"/>
      <w:r w:rsidRPr="00A61A30">
        <w:rPr>
          <w:rFonts w:ascii="Times New Roman" w:hAnsi="Times New Roman" w:cs="Times New Roman"/>
          <w:sz w:val="24"/>
          <w:szCs w:val="24"/>
        </w:rPr>
        <w:t xml:space="preserve">, ул. </w:t>
      </w:r>
      <w:r w:rsidR="00DA41A0" w:rsidRPr="00A61A30">
        <w:rPr>
          <w:rFonts w:ascii="Times New Roman" w:hAnsi="Times New Roman" w:cs="Times New Roman"/>
          <w:sz w:val="24"/>
          <w:szCs w:val="24"/>
        </w:rPr>
        <w:t>Рабочая</w:t>
      </w:r>
      <w:r w:rsidRPr="00A61A30">
        <w:rPr>
          <w:rFonts w:ascii="Times New Roman" w:hAnsi="Times New Roman" w:cs="Times New Roman"/>
          <w:sz w:val="24"/>
          <w:szCs w:val="24"/>
        </w:rPr>
        <w:t>;</w:t>
      </w:r>
    </w:p>
    <w:p w:rsidR="0019672A" w:rsidRPr="00A61A30" w:rsidRDefault="0019672A" w:rsidP="0019672A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A30">
        <w:rPr>
          <w:rFonts w:ascii="Times New Roman" w:hAnsi="Times New Roman" w:cs="Times New Roman"/>
          <w:sz w:val="24"/>
          <w:szCs w:val="24"/>
        </w:rPr>
        <w:t xml:space="preserve">№ кадастрового квартала: </w:t>
      </w:r>
      <w:r w:rsidR="002852B9" w:rsidRPr="00A61A30">
        <w:rPr>
          <w:rFonts w:ascii="Times New Roman" w:hAnsi="Times New Roman" w:cs="Times New Roman"/>
          <w:color w:val="000000"/>
          <w:sz w:val="24"/>
          <w:szCs w:val="24"/>
        </w:rPr>
        <w:t>03:11:100128</w:t>
      </w:r>
      <w:r w:rsidRPr="00A61A30">
        <w:rPr>
          <w:rFonts w:ascii="Times New Roman" w:hAnsi="Times New Roman" w:cs="Times New Roman"/>
          <w:sz w:val="24"/>
          <w:szCs w:val="24"/>
        </w:rPr>
        <w:t xml:space="preserve">, в границах ул. </w:t>
      </w:r>
      <w:proofErr w:type="gramStart"/>
      <w:r w:rsidR="002852B9" w:rsidRPr="00A61A30">
        <w:rPr>
          <w:rFonts w:ascii="Times New Roman" w:hAnsi="Times New Roman" w:cs="Times New Roman"/>
          <w:sz w:val="24"/>
          <w:szCs w:val="24"/>
        </w:rPr>
        <w:t>Рабочая</w:t>
      </w:r>
      <w:proofErr w:type="gramEnd"/>
      <w:r w:rsidRPr="00A61A30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="002852B9" w:rsidRPr="00A61A30">
        <w:rPr>
          <w:rFonts w:ascii="Times New Roman" w:hAnsi="Times New Roman" w:cs="Times New Roman"/>
          <w:sz w:val="24"/>
          <w:szCs w:val="24"/>
        </w:rPr>
        <w:t>Балдакова</w:t>
      </w:r>
      <w:proofErr w:type="spellEnd"/>
      <w:r w:rsidRPr="00A61A30">
        <w:rPr>
          <w:rFonts w:ascii="Times New Roman" w:hAnsi="Times New Roman" w:cs="Times New Roman"/>
          <w:sz w:val="24"/>
          <w:szCs w:val="24"/>
        </w:rPr>
        <w:t>;</w:t>
      </w:r>
    </w:p>
    <w:p w:rsidR="0019672A" w:rsidRPr="00A61A30" w:rsidRDefault="0019672A" w:rsidP="0019672A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A30">
        <w:rPr>
          <w:rFonts w:ascii="Times New Roman" w:hAnsi="Times New Roman" w:cs="Times New Roman"/>
          <w:sz w:val="24"/>
          <w:szCs w:val="24"/>
        </w:rPr>
        <w:t xml:space="preserve">№ кадастрового квартала: </w:t>
      </w:r>
      <w:r w:rsidR="002852B9" w:rsidRPr="00A61A30">
        <w:rPr>
          <w:rFonts w:ascii="Times New Roman" w:hAnsi="Times New Roman" w:cs="Times New Roman"/>
          <w:color w:val="000000"/>
          <w:sz w:val="24"/>
          <w:szCs w:val="24"/>
        </w:rPr>
        <w:t>03:11:100131</w:t>
      </w:r>
      <w:r w:rsidRPr="00A61A30">
        <w:rPr>
          <w:rFonts w:ascii="Times New Roman" w:hAnsi="Times New Roman" w:cs="Times New Roman"/>
          <w:sz w:val="24"/>
          <w:szCs w:val="24"/>
        </w:rPr>
        <w:t xml:space="preserve">, в границах ул. </w:t>
      </w:r>
      <w:proofErr w:type="gramStart"/>
      <w:r w:rsidR="002852B9" w:rsidRPr="00A61A30">
        <w:rPr>
          <w:rFonts w:ascii="Times New Roman" w:hAnsi="Times New Roman" w:cs="Times New Roman"/>
          <w:sz w:val="24"/>
          <w:szCs w:val="24"/>
        </w:rPr>
        <w:t>Подгорная</w:t>
      </w:r>
      <w:proofErr w:type="gramEnd"/>
      <w:r w:rsidRPr="00A61A30">
        <w:rPr>
          <w:rFonts w:ascii="Times New Roman" w:hAnsi="Times New Roman" w:cs="Times New Roman"/>
          <w:sz w:val="24"/>
          <w:szCs w:val="24"/>
        </w:rPr>
        <w:t xml:space="preserve">, ул. </w:t>
      </w:r>
      <w:r w:rsidR="002852B9" w:rsidRPr="00A61A30">
        <w:rPr>
          <w:rFonts w:ascii="Times New Roman" w:hAnsi="Times New Roman" w:cs="Times New Roman"/>
          <w:sz w:val="24"/>
          <w:szCs w:val="24"/>
        </w:rPr>
        <w:t>Юбилейная</w:t>
      </w:r>
      <w:r w:rsidRPr="00A61A30">
        <w:rPr>
          <w:rFonts w:ascii="Times New Roman" w:hAnsi="Times New Roman" w:cs="Times New Roman"/>
          <w:sz w:val="24"/>
          <w:szCs w:val="24"/>
        </w:rPr>
        <w:t>, пер. Базарный;</w:t>
      </w:r>
    </w:p>
    <w:p w:rsidR="0019672A" w:rsidRPr="00A61A30" w:rsidRDefault="0019672A" w:rsidP="0019672A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A30">
        <w:rPr>
          <w:rFonts w:ascii="Times New Roman" w:hAnsi="Times New Roman" w:cs="Times New Roman"/>
          <w:sz w:val="24"/>
          <w:szCs w:val="24"/>
        </w:rPr>
        <w:t xml:space="preserve">№ кадастрового квартала: </w:t>
      </w:r>
      <w:r w:rsidR="00FC3250" w:rsidRPr="00A61A30">
        <w:rPr>
          <w:rFonts w:ascii="Times New Roman" w:hAnsi="Times New Roman" w:cs="Times New Roman"/>
          <w:color w:val="000000"/>
          <w:sz w:val="24"/>
          <w:szCs w:val="24"/>
        </w:rPr>
        <w:t>03:11:100132</w:t>
      </w:r>
      <w:r w:rsidRPr="00A61A30">
        <w:rPr>
          <w:rFonts w:ascii="Times New Roman" w:hAnsi="Times New Roman" w:cs="Times New Roman"/>
          <w:sz w:val="24"/>
          <w:szCs w:val="24"/>
        </w:rPr>
        <w:t xml:space="preserve">, в границах ул. </w:t>
      </w:r>
      <w:proofErr w:type="gramStart"/>
      <w:r w:rsidR="00FC3250" w:rsidRPr="00A61A30">
        <w:rPr>
          <w:rFonts w:ascii="Times New Roman" w:hAnsi="Times New Roman" w:cs="Times New Roman"/>
          <w:sz w:val="24"/>
          <w:szCs w:val="24"/>
        </w:rPr>
        <w:t>Юбилейная</w:t>
      </w:r>
      <w:proofErr w:type="gramEnd"/>
      <w:r w:rsidRPr="00A61A30">
        <w:rPr>
          <w:rFonts w:ascii="Times New Roman" w:hAnsi="Times New Roman" w:cs="Times New Roman"/>
          <w:sz w:val="24"/>
          <w:szCs w:val="24"/>
        </w:rPr>
        <w:t xml:space="preserve">, ул. </w:t>
      </w:r>
      <w:r w:rsidR="00FC3250" w:rsidRPr="00A61A30">
        <w:rPr>
          <w:rFonts w:ascii="Times New Roman" w:hAnsi="Times New Roman" w:cs="Times New Roman"/>
          <w:sz w:val="24"/>
          <w:szCs w:val="24"/>
        </w:rPr>
        <w:t>Рабочая</w:t>
      </w:r>
      <w:r w:rsidRPr="00A61A30">
        <w:rPr>
          <w:rFonts w:ascii="Times New Roman" w:hAnsi="Times New Roman" w:cs="Times New Roman"/>
          <w:sz w:val="24"/>
          <w:szCs w:val="24"/>
        </w:rPr>
        <w:t>;</w:t>
      </w:r>
    </w:p>
    <w:p w:rsidR="0019672A" w:rsidRPr="00A61A30" w:rsidRDefault="0019672A" w:rsidP="0019672A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A30">
        <w:rPr>
          <w:rFonts w:ascii="Times New Roman" w:hAnsi="Times New Roman" w:cs="Times New Roman"/>
          <w:sz w:val="24"/>
          <w:szCs w:val="24"/>
        </w:rPr>
        <w:t xml:space="preserve">№ кадастрового квартала: </w:t>
      </w:r>
      <w:r w:rsidR="00FC3250" w:rsidRPr="00A61A30">
        <w:rPr>
          <w:rFonts w:ascii="Times New Roman" w:hAnsi="Times New Roman" w:cs="Times New Roman"/>
          <w:color w:val="000000"/>
          <w:sz w:val="24"/>
          <w:szCs w:val="24"/>
        </w:rPr>
        <w:t>03:11:100134</w:t>
      </w:r>
      <w:r w:rsidRPr="00A61A30">
        <w:rPr>
          <w:rFonts w:ascii="Times New Roman" w:hAnsi="Times New Roman" w:cs="Times New Roman"/>
          <w:sz w:val="24"/>
          <w:szCs w:val="24"/>
        </w:rPr>
        <w:t xml:space="preserve">, в границах ул. </w:t>
      </w:r>
      <w:proofErr w:type="gramStart"/>
      <w:r w:rsidR="00FC3250" w:rsidRPr="00A61A30">
        <w:rPr>
          <w:rFonts w:ascii="Times New Roman" w:hAnsi="Times New Roman" w:cs="Times New Roman"/>
          <w:sz w:val="24"/>
          <w:szCs w:val="24"/>
        </w:rPr>
        <w:t>Рабочая</w:t>
      </w:r>
      <w:proofErr w:type="gramEnd"/>
      <w:r w:rsidRPr="00A61A30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="00FC3250" w:rsidRPr="00A61A30">
        <w:rPr>
          <w:rFonts w:ascii="Times New Roman" w:hAnsi="Times New Roman" w:cs="Times New Roman"/>
          <w:sz w:val="24"/>
          <w:szCs w:val="24"/>
        </w:rPr>
        <w:t>Балдакова</w:t>
      </w:r>
      <w:proofErr w:type="spellEnd"/>
      <w:r w:rsidRPr="00A61A30">
        <w:rPr>
          <w:rFonts w:ascii="Times New Roman" w:hAnsi="Times New Roman" w:cs="Times New Roman"/>
          <w:sz w:val="24"/>
          <w:szCs w:val="24"/>
        </w:rPr>
        <w:t xml:space="preserve">, </w:t>
      </w:r>
      <w:r w:rsidR="00FC3250" w:rsidRPr="00A61A30">
        <w:rPr>
          <w:rFonts w:ascii="Times New Roman" w:hAnsi="Times New Roman" w:cs="Times New Roman"/>
          <w:sz w:val="24"/>
          <w:szCs w:val="24"/>
        </w:rPr>
        <w:t>пер. Рабочий</w:t>
      </w:r>
      <w:r w:rsidRPr="00A61A30">
        <w:rPr>
          <w:rFonts w:ascii="Times New Roman" w:hAnsi="Times New Roman" w:cs="Times New Roman"/>
          <w:sz w:val="24"/>
          <w:szCs w:val="24"/>
        </w:rPr>
        <w:t>;</w:t>
      </w:r>
    </w:p>
    <w:p w:rsidR="00823F1E" w:rsidRDefault="001D0375" w:rsidP="001D0375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375">
        <w:rPr>
          <w:rFonts w:ascii="Times New Roman" w:hAnsi="Times New Roman" w:cs="Times New Roman"/>
          <w:sz w:val="24"/>
          <w:szCs w:val="24"/>
        </w:rPr>
        <w:t xml:space="preserve">будут выполняться комплексные кадастровые работы в соответствии с </w:t>
      </w:r>
      <w:r w:rsidR="00A45076">
        <w:rPr>
          <w:rFonts w:ascii="Times New Roman" w:hAnsi="Times New Roman" w:cs="Times New Roman"/>
          <w:sz w:val="24"/>
          <w:szCs w:val="24"/>
        </w:rPr>
        <w:t xml:space="preserve">муниципальным контрактом </w:t>
      </w:r>
      <w:r w:rsidRPr="001D0375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1D0375">
        <w:rPr>
          <w:rFonts w:ascii="Times New Roman" w:hAnsi="Times New Roman" w:cs="Times New Roman"/>
          <w:sz w:val="24"/>
          <w:szCs w:val="24"/>
        </w:rPr>
        <w:t>ыполнение</w:t>
      </w:r>
      <w:r w:rsidR="00823F1E">
        <w:rPr>
          <w:rFonts w:ascii="Times New Roman" w:hAnsi="Times New Roman" w:cs="Times New Roman"/>
          <w:sz w:val="24"/>
          <w:szCs w:val="24"/>
        </w:rPr>
        <w:t xml:space="preserve"> комплексных кадастровых работ</w:t>
      </w:r>
      <w:r w:rsidR="00A45076">
        <w:rPr>
          <w:rFonts w:ascii="Times New Roman" w:hAnsi="Times New Roman" w:cs="Times New Roman"/>
          <w:sz w:val="24"/>
          <w:szCs w:val="24"/>
        </w:rPr>
        <w:t xml:space="preserve"> от</w:t>
      </w:r>
      <w:r w:rsidR="00823F1E">
        <w:rPr>
          <w:rFonts w:ascii="Times New Roman" w:hAnsi="Times New Roman" w:cs="Times New Roman"/>
          <w:sz w:val="24"/>
          <w:szCs w:val="24"/>
        </w:rPr>
        <w:t xml:space="preserve"> </w:t>
      </w:r>
      <w:r w:rsidR="002103E9" w:rsidRPr="00B71603">
        <w:rPr>
          <w:rFonts w:ascii="Times New Roman" w:hAnsi="Times New Roman" w:cs="Times New Roman"/>
          <w:sz w:val="24"/>
          <w:szCs w:val="24"/>
        </w:rPr>
        <w:t>24.03</w:t>
      </w:r>
      <w:r w:rsidR="00823F1E" w:rsidRPr="00B71603">
        <w:rPr>
          <w:rFonts w:ascii="Times New Roman" w:hAnsi="Times New Roman" w:cs="Times New Roman"/>
          <w:sz w:val="24"/>
          <w:szCs w:val="24"/>
        </w:rPr>
        <w:t>.202</w:t>
      </w:r>
      <w:r w:rsidR="00B17FA1" w:rsidRPr="00B71603">
        <w:rPr>
          <w:rFonts w:ascii="Times New Roman" w:hAnsi="Times New Roman" w:cs="Times New Roman"/>
          <w:sz w:val="24"/>
          <w:szCs w:val="24"/>
        </w:rPr>
        <w:t>3</w:t>
      </w:r>
      <w:r w:rsidRPr="00B71603">
        <w:rPr>
          <w:rFonts w:ascii="Times New Roman" w:hAnsi="Times New Roman" w:cs="Times New Roman"/>
          <w:sz w:val="24"/>
          <w:szCs w:val="24"/>
        </w:rPr>
        <w:t>г. №</w:t>
      </w:r>
      <w:r w:rsidR="00A45076" w:rsidRPr="00B71603">
        <w:rPr>
          <w:rFonts w:ascii="Times New Roman" w:hAnsi="Times New Roman" w:cs="Times New Roman"/>
          <w:sz w:val="24"/>
          <w:szCs w:val="24"/>
        </w:rPr>
        <w:t xml:space="preserve"> </w:t>
      </w:r>
      <w:r w:rsidR="002103E9" w:rsidRPr="00B71603">
        <w:rPr>
          <w:rFonts w:ascii="Times New Roman" w:hAnsi="Times New Roman"/>
          <w:bCs/>
          <w:color w:val="000000"/>
          <w:sz w:val="24"/>
          <w:szCs w:val="24"/>
        </w:rPr>
        <w:t>0302300047923000010</w:t>
      </w:r>
      <w:r w:rsidR="00A45076" w:rsidRPr="00B71603">
        <w:rPr>
          <w:rFonts w:ascii="Times New Roman" w:hAnsi="Times New Roman" w:cs="Times New Roman"/>
          <w:sz w:val="24"/>
          <w:szCs w:val="24"/>
        </w:rPr>
        <w:t>.</w:t>
      </w:r>
      <w:r w:rsidRPr="001D03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F1E" w:rsidRPr="00352BE9" w:rsidRDefault="001D0375" w:rsidP="001D0375">
      <w:pPr>
        <w:pStyle w:val="a3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2BE9">
        <w:rPr>
          <w:rFonts w:ascii="Times New Roman" w:hAnsi="Times New Roman" w:cs="Times New Roman"/>
          <w:b/>
          <w:sz w:val="24"/>
          <w:szCs w:val="24"/>
        </w:rPr>
        <w:t xml:space="preserve">заключенным со стороны заказчика: </w:t>
      </w:r>
      <w:r w:rsidR="00165859"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 «Курумканский район»</w:t>
      </w:r>
      <w:r w:rsidRPr="00352BE9">
        <w:rPr>
          <w:rFonts w:ascii="Times New Roman" w:hAnsi="Times New Roman" w:cs="Times New Roman"/>
          <w:b/>
          <w:sz w:val="24"/>
          <w:szCs w:val="24"/>
        </w:rPr>
        <w:t xml:space="preserve">, почтовый адрес: </w:t>
      </w:r>
      <w:r w:rsidR="00823F1E" w:rsidRPr="00352BE9">
        <w:rPr>
          <w:rFonts w:ascii="Times New Roman" w:hAnsi="Times New Roman" w:cs="Times New Roman"/>
          <w:b/>
          <w:sz w:val="24"/>
          <w:szCs w:val="24"/>
        </w:rPr>
        <w:t>671</w:t>
      </w:r>
      <w:r w:rsidR="00165859">
        <w:rPr>
          <w:rFonts w:ascii="Times New Roman" w:hAnsi="Times New Roman" w:cs="Times New Roman"/>
          <w:b/>
          <w:sz w:val="24"/>
          <w:szCs w:val="24"/>
        </w:rPr>
        <w:t>640</w:t>
      </w:r>
      <w:r w:rsidRPr="00352B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3F1E" w:rsidRPr="00352BE9">
        <w:rPr>
          <w:rFonts w:ascii="Times New Roman" w:hAnsi="Times New Roman" w:cs="Times New Roman"/>
          <w:b/>
          <w:sz w:val="24"/>
          <w:szCs w:val="24"/>
        </w:rPr>
        <w:t>Республика Бурятия</w:t>
      </w:r>
      <w:r w:rsidRPr="00352BE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65859">
        <w:rPr>
          <w:rFonts w:ascii="Times New Roman" w:hAnsi="Times New Roman" w:cs="Times New Roman"/>
          <w:b/>
          <w:sz w:val="24"/>
          <w:szCs w:val="24"/>
        </w:rPr>
        <w:t>Курумканский</w:t>
      </w:r>
      <w:r w:rsidR="00823F1E" w:rsidRPr="00352BE9">
        <w:rPr>
          <w:rFonts w:ascii="Times New Roman" w:hAnsi="Times New Roman" w:cs="Times New Roman"/>
          <w:b/>
          <w:sz w:val="24"/>
          <w:szCs w:val="24"/>
        </w:rPr>
        <w:t xml:space="preserve"> район,</w:t>
      </w:r>
      <w:r w:rsidRPr="00352B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3F1E" w:rsidRPr="00352BE9">
        <w:rPr>
          <w:rFonts w:ascii="Times New Roman" w:hAnsi="Times New Roman" w:cs="Times New Roman"/>
          <w:b/>
          <w:sz w:val="24"/>
          <w:szCs w:val="24"/>
        </w:rPr>
        <w:t xml:space="preserve">с. </w:t>
      </w:r>
      <w:r w:rsidR="00165859">
        <w:rPr>
          <w:rFonts w:ascii="Times New Roman" w:hAnsi="Times New Roman" w:cs="Times New Roman"/>
          <w:b/>
          <w:sz w:val="24"/>
          <w:szCs w:val="24"/>
        </w:rPr>
        <w:t>Курумкан</w:t>
      </w:r>
      <w:r w:rsidR="00823F1E" w:rsidRPr="00352BE9">
        <w:rPr>
          <w:rFonts w:ascii="Times New Roman" w:hAnsi="Times New Roman" w:cs="Times New Roman"/>
          <w:b/>
          <w:sz w:val="24"/>
          <w:szCs w:val="24"/>
        </w:rPr>
        <w:t xml:space="preserve">, ул. </w:t>
      </w:r>
      <w:proofErr w:type="spellStart"/>
      <w:r w:rsidR="00165859">
        <w:rPr>
          <w:rFonts w:ascii="Times New Roman" w:hAnsi="Times New Roman" w:cs="Times New Roman"/>
          <w:b/>
          <w:sz w:val="24"/>
          <w:szCs w:val="24"/>
        </w:rPr>
        <w:t>Балдакова</w:t>
      </w:r>
      <w:proofErr w:type="spellEnd"/>
      <w:r w:rsidR="00823F1E" w:rsidRPr="00352BE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65859">
        <w:rPr>
          <w:rFonts w:ascii="Times New Roman" w:hAnsi="Times New Roman" w:cs="Times New Roman"/>
          <w:b/>
          <w:sz w:val="24"/>
          <w:szCs w:val="24"/>
        </w:rPr>
        <w:t>13</w:t>
      </w:r>
      <w:r w:rsidR="00352BE9" w:rsidRPr="00352BE9">
        <w:rPr>
          <w:rFonts w:ascii="Times New Roman" w:hAnsi="Times New Roman" w:cs="Times New Roman"/>
          <w:b/>
          <w:sz w:val="24"/>
          <w:szCs w:val="24"/>
        </w:rPr>
        <w:t>,</w:t>
      </w:r>
      <w:r w:rsidRPr="00352BE9">
        <w:rPr>
          <w:rFonts w:ascii="Times New Roman" w:hAnsi="Times New Roman" w:cs="Times New Roman"/>
          <w:b/>
          <w:sz w:val="24"/>
          <w:szCs w:val="24"/>
        </w:rPr>
        <w:t xml:space="preserve"> адрес электронной почты: </w:t>
      </w:r>
      <w:hyperlink r:id="rId5" w:history="1">
        <w:r w:rsidR="00165859" w:rsidRPr="00D62C6B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admkrm</w:t>
        </w:r>
        <w:r w:rsidR="00165859" w:rsidRPr="00165859">
          <w:rPr>
            <w:rStyle w:val="a5"/>
            <w:rFonts w:ascii="Times New Roman" w:hAnsi="Times New Roman" w:cs="Times New Roman"/>
            <w:b/>
            <w:sz w:val="24"/>
            <w:szCs w:val="24"/>
          </w:rPr>
          <w:t>@</w:t>
        </w:r>
        <w:r w:rsidR="00165859" w:rsidRPr="00D62C6B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govrb</w:t>
        </w:r>
        <w:r w:rsidR="00165859" w:rsidRPr="00165859">
          <w:rPr>
            <w:rStyle w:val="a5"/>
            <w:rFonts w:ascii="Times New Roman" w:hAnsi="Times New Roman" w:cs="Times New Roman"/>
            <w:b/>
            <w:sz w:val="24"/>
            <w:szCs w:val="24"/>
          </w:rPr>
          <w:t>.</w:t>
        </w:r>
        <w:r w:rsidR="00165859" w:rsidRPr="00D62C6B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  <w:r w:rsidR="001658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BE9">
        <w:rPr>
          <w:rFonts w:ascii="Times New Roman" w:hAnsi="Times New Roman" w:cs="Times New Roman"/>
          <w:b/>
          <w:sz w:val="24"/>
          <w:szCs w:val="24"/>
        </w:rPr>
        <w:t xml:space="preserve">номер контактного </w:t>
      </w:r>
      <w:r w:rsidRPr="00BD01DF">
        <w:rPr>
          <w:rFonts w:ascii="Times New Roman" w:hAnsi="Times New Roman" w:cs="Times New Roman"/>
          <w:b/>
          <w:sz w:val="24"/>
          <w:szCs w:val="24"/>
        </w:rPr>
        <w:t xml:space="preserve">телефона: </w:t>
      </w:r>
      <w:r w:rsidR="00823F1E" w:rsidRPr="00BD01DF">
        <w:rPr>
          <w:rFonts w:ascii="Times New Roman" w:hAnsi="Times New Roman" w:cs="Times New Roman"/>
          <w:b/>
          <w:sz w:val="24"/>
          <w:szCs w:val="24"/>
        </w:rPr>
        <w:t>8</w:t>
      </w:r>
      <w:r w:rsidRPr="00BD01DF">
        <w:rPr>
          <w:rFonts w:ascii="Times New Roman" w:hAnsi="Times New Roman" w:cs="Times New Roman"/>
          <w:b/>
          <w:sz w:val="24"/>
          <w:szCs w:val="24"/>
        </w:rPr>
        <w:t>(</w:t>
      </w:r>
      <w:r w:rsidR="00823F1E" w:rsidRPr="00BD01DF">
        <w:rPr>
          <w:rFonts w:ascii="Times New Roman" w:hAnsi="Times New Roman" w:cs="Times New Roman"/>
          <w:b/>
          <w:sz w:val="24"/>
          <w:szCs w:val="24"/>
        </w:rPr>
        <w:t>301</w:t>
      </w:r>
      <w:r w:rsidR="00165859" w:rsidRPr="00BD01DF">
        <w:rPr>
          <w:rFonts w:ascii="Times New Roman" w:hAnsi="Times New Roman" w:cs="Times New Roman"/>
          <w:b/>
          <w:sz w:val="24"/>
          <w:szCs w:val="24"/>
        </w:rPr>
        <w:t>49</w:t>
      </w:r>
      <w:r w:rsidRPr="00BD01DF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165859" w:rsidRPr="00BD01DF">
        <w:rPr>
          <w:rFonts w:ascii="Times New Roman" w:hAnsi="Times New Roman" w:cs="Times New Roman"/>
          <w:b/>
          <w:sz w:val="24"/>
          <w:szCs w:val="24"/>
        </w:rPr>
        <w:t>41767</w:t>
      </w:r>
      <w:r w:rsidRPr="00BD01DF">
        <w:rPr>
          <w:rFonts w:ascii="Times New Roman" w:hAnsi="Times New Roman" w:cs="Times New Roman"/>
          <w:b/>
          <w:sz w:val="24"/>
          <w:szCs w:val="24"/>
        </w:rPr>
        <w:t>.</w:t>
      </w:r>
      <w:r w:rsidRPr="00352BE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23F1E" w:rsidRPr="00643341" w:rsidRDefault="00823F1E" w:rsidP="001D0375">
      <w:pPr>
        <w:pStyle w:val="a3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1603">
        <w:rPr>
          <w:rFonts w:ascii="Times New Roman" w:hAnsi="Times New Roman" w:cs="Times New Roman"/>
          <w:b/>
          <w:sz w:val="24"/>
          <w:szCs w:val="24"/>
        </w:rPr>
        <w:t>Со стороны исполнителя: Общество с ограниченной ответственностью «</w:t>
      </w:r>
      <w:r w:rsidR="00165859" w:rsidRPr="00B71603">
        <w:rPr>
          <w:rFonts w:ascii="Times New Roman" w:hAnsi="Times New Roman" w:cs="Times New Roman"/>
          <w:b/>
          <w:sz w:val="24"/>
          <w:szCs w:val="24"/>
        </w:rPr>
        <w:t>Центр кадастровых работ</w:t>
      </w:r>
      <w:r w:rsidRPr="00B71603">
        <w:rPr>
          <w:rFonts w:ascii="Times New Roman" w:hAnsi="Times New Roman" w:cs="Times New Roman"/>
          <w:b/>
          <w:sz w:val="24"/>
          <w:szCs w:val="24"/>
        </w:rPr>
        <w:t>»</w:t>
      </w:r>
      <w:r w:rsidRPr="0064334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D330E" w:rsidRPr="00B71603" w:rsidRDefault="001D0375" w:rsidP="001D0375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603">
        <w:rPr>
          <w:rFonts w:ascii="Times New Roman" w:hAnsi="Times New Roman" w:cs="Times New Roman"/>
          <w:sz w:val="24"/>
          <w:szCs w:val="24"/>
        </w:rPr>
        <w:lastRenderedPageBreak/>
        <w:t>Исполнителем комплексных кадастровых работ является кадастровый инженер:</w:t>
      </w:r>
    </w:p>
    <w:p w:rsidR="00CD330E" w:rsidRPr="00B71603" w:rsidRDefault="001D0375" w:rsidP="001D0375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603">
        <w:rPr>
          <w:rFonts w:ascii="Times New Roman" w:hAnsi="Times New Roman" w:cs="Times New Roman"/>
          <w:sz w:val="24"/>
          <w:szCs w:val="24"/>
        </w:rPr>
        <w:t xml:space="preserve">Фамилия, имя, отчество: </w:t>
      </w:r>
      <w:proofErr w:type="spellStart"/>
      <w:r w:rsidR="00165859" w:rsidRPr="00B71603">
        <w:rPr>
          <w:rFonts w:ascii="Times New Roman" w:hAnsi="Times New Roman" w:cs="Times New Roman"/>
          <w:sz w:val="24"/>
          <w:szCs w:val="24"/>
        </w:rPr>
        <w:t>Червинская</w:t>
      </w:r>
      <w:proofErr w:type="spellEnd"/>
      <w:r w:rsidR="00165859" w:rsidRPr="00B71603">
        <w:rPr>
          <w:rFonts w:ascii="Times New Roman" w:hAnsi="Times New Roman" w:cs="Times New Roman"/>
          <w:sz w:val="24"/>
          <w:szCs w:val="24"/>
        </w:rPr>
        <w:t xml:space="preserve"> Наталья Валерьевна</w:t>
      </w:r>
      <w:r w:rsidR="002D784F" w:rsidRPr="00B71603">
        <w:rPr>
          <w:rFonts w:ascii="Times New Roman" w:hAnsi="Times New Roman" w:cs="Times New Roman"/>
          <w:sz w:val="24"/>
          <w:szCs w:val="24"/>
        </w:rPr>
        <w:t>,</w:t>
      </w:r>
    </w:p>
    <w:p w:rsidR="00CD330E" w:rsidRPr="00B71603" w:rsidRDefault="00CD330E" w:rsidP="001D0375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603">
        <w:rPr>
          <w:rFonts w:ascii="Times New Roman" w:hAnsi="Times New Roman" w:cs="Times New Roman"/>
          <w:sz w:val="24"/>
          <w:szCs w:val="24"/>
        </w:rPr>
        <w:t xml:space="preserve">Наименование саморегулируемой организации в сфере кадастровых отношений, членом которой является кадастровый инженер: Ассоциация </w:t>
      </w:r>
      <w:r w:rsidR="00DF6310" w:rsidRPr="00B71603">
        <w:rPr>
          <w:rFonts w:ascii="Times New Roman" w:hAnsi="Times New Roman" w:cs="Times New Roman"/>
          <w:sz w:val="24"/>
          <w:szCs w:val="24"/>
        </w:rPr>
        <w:t>«Гильдия кадастровых инженеров»</w:t>
      </w:r>
    </w:p>
    <w:p w:rsidR="001C05D6" w:rsidRPr="00B71603" w:rsidRDefault="00DF6310" w:rsidP="001D0375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603">
        <w:rPr>
          <w:rFonts w:ascii="Times New Roman" w:hAnsi="Times New Roman" w:cs="Times New Roman"/>
          <w:sz w:val="24"/>
          <w:szCs w:val="24"/>
        </w:rPr>
        <w:t>Уникальный регистрационный номер члена саморегулируемой организации кадастровых инженеров в реестре членов саморегулируемой организации кадастровых инжене</w:t>
      </w:r>
      <w:r w:rsidR="001C05D6" w:rsidRPr="00B71603">
        <w:rPr>
          <w:rFonts w:ascii="Times New Roman" w:hAnsi="Times New Roman" w:cs="Times New Roman"/>
          <w:sz w:val="24"/>
          <w:szCs w:val="24"/>
        </w:rPr>
        <w:t xml:space="preserve">ров: </w:t>
      </w:r>
      <w:r w:rsidR="002D784F" w:rsidRPr="00B71603">
        <w:rPr>
          <w:rFonts w:ascii="Times New Roman" w:hAnsi="Times New Roman" w:cs="Times New Roman"/>
          <w:sz w:val="24"/>
          <w:szCs w:val="24"/>
        </w:rPr>
        <w:t>30</w:t>
      </w:r>
      <w:r w:rsidR="00B61014" w:rsidRPr="00B71603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 w:rsidR="001C05D6" w:rsidRPr="00B71603">
        <w:rPr>
          <w:rFonts w:ascii="Times New Roman" w:hAnsi="Times New Roman" w:cs="Times New Roman"/>
          <w:sz w:val="24"/>
          <w:szCs w:val="24"/>
        </w:rPr>
        <w:t>.</w:t>
      </w:r>
      <w:r w:rsidRPr="00B716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6310" w:rsidRPr="00B71603" w:rsidRDefault="001C05D6" w:rsidP="001D0375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603">
        <w:rPr>
          <w:rFonts w:ascii="Times New Roman" w:hAnsi="Times New Roman" w:cs="Times New Roman"/>
          <w:sz w:val="24"/>
          <w:szCs w:val="24"/>
        </w:rPr>
        <w:t xml:space="preserve">Дата внесения сведений о физическом лице в реестр членов саморегулируемой организации кадастровых инженеров: </w:t>
      </w:r>
      <w:r w:rsidR="002D784F" w:rsidRPr="00B71603">
        <w:rPr>
          <w:rFonts w:ascii="Times New Roman" w:hAnsi="Times New Roman" w:cs="Times New Roman"/>
          <w:sz w:val="24"/>
          <w:szCs w:val="24"/>
        </w:rPr>
        <w:t>20.06.2016</w:t>
      </w:r>
      <w:r w:rsidRPr="00B7160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F08D6" w:rsidRPr="00B71603" w:rsidRDefault="001D0375" w:rsidP="001D0375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603">
        <w:rPr>
          <w:rFonts w:ascii="Times New Roman" w:hAnsi="Times New Roman" w:cs="Times New Roman"/>
          <w:sz w:val="24"/>
          <w:szCs w:val="24"/>
        </w:rPr>
        <w:t xml:space="preserve">Адрес: </w:t>
      </w:r>
      <w:r w:rsidR="00DF08D6" w:rsidRPr="00B71603">
        <w:rPr>
          <w:rFonts w:ascii="Times New Roman" w:hAnsi="Times New Roman" w:cs="Times New Roman"/>
          <w:sz w:val="24"/>
          <w:szCs w:val="24"/>
        </w:rPr>
        <w:t xml:space="preserve">670000, Республика Бурятия, г. Улан-Удэ, ул. </w:t>
      </w:r>
      <w:proofErr w:type="spellStart"/>
      <w:r w:rsidR="00DF08D6" w:rsidRPr="00B71603">
        <w:rPr>
          <w:rFonts w:ascii="Times New Roman" w:hAnsi="Times New Roman" w:cs="Times New Roman"/>
          <w:sz w:val="24"/>
          <w:szCs w:val="24"/>
        </w:rPr>
        <w:t>Балтахинова</w:t>
      </w:r>
      <w:proofErr w:type="spellEnd"/>
      <w:r w:rsidR="00DF08D6" w:rsidRPr="00B71603">
        <w:rPr>
          <w:rFonts w:ascii="Times New Roman" w:hAnsi="Times New Roman" w:cs="Times New Roman"/>
          <w:sz w:val="24"/>
          <w:szCs w:val="24"/>
        </w:rPr>
        <w:t>, д. 17, блок</w:t>
      </w:r>
      <w:proofErr w:type="gramStart"/>
      <w:r w:rsidR="00DF08D6" w:rsidRPr="00B71603">
        <w:rPr>
          <w:rFonts w:ascii="Times New Roman" w:hAnsi="Times New Roman" w:cs="Times New Roman"/>
          <w:sz w:val="24"/>
          <w:szCs w:val="24"/>
        </w:rPr>
        <w:t xml:space="preserve"> Е</w:t>
      </w:r>
      <w:proofErr w:type="gramEnd"/>
      <w:r w:rsidR="00DF08D6" w:rsidRPr="00B71603">
        <w:rPr>
          <w:rFonts w:ascii="Times New Roman" w:hAnsi="Times New Roman" w:cs="Times New Roman"/>
          <w:sz w:val="24"/>
          <w:szCs w:val="24"/>
        </w:rPr>
        <w:t>, офис 302</w:t>
      </w:r>
    </w:p>
    <w:p w:rsidR="00CD330E" w:rsidRPr="00B71603" w:rsidRDefault="001D0375" w:rsidP="001D0375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603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r w:rsidR="002D784F" w:rsidRPr="00B71603">
        <w:rPr>
          <w:rFonts w:ascii="Times New Roman" w:hAnsi="Times New Roman" w:cs="Times New Roman"/>
          <w:sz w:val="24"/>
          <w:szCs w:val="24"/>
        </w:rPr>
        <w:t>zemstroi2022@mail.ru</w:t>
      </w:r>
      <w:r w:rsidR="00CD330E" w:rsidRPr="00B71603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2D784F" w:rsidRPr="00B71603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>centrof</w:t>
      </w:r>
      <w:proofErr w:type="spellEnd"/>
      <w:r w:rsidR="002D784F" w:rsidRPr="00B7160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2012@</w:t>
      </w:r>
      <w:r w:rsidR="002D784F" w:rsidRPr="00B71603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>mail</w:t>
      </w:r>
      <w:r w:rsidR="002D784F" w:rsidRPr="00B7160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.</w:t>
      </w:r>
      <w:proofErr w:type="spellStart"/>
      <w:r w:rsidR="002D784F" w:rsidRPr="00B71603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>ru</w:t>
      </w:r>
      <w:proofErr w:type="spellEnd"/>
    </w:p>
    <w:p w:rsidR="00CD330E" w:rsidRPr="00DF08D6" w:rsidRDefault="00CD330E" w:rsidP="001D0375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603">
        <w:rPr>
          <w:rFonts w:ascii="Times New Roman" w:hAnsi="Times New Roman" w:cs="Times New Roman"/>
          <w:sz w:val="24"/>
          <w:szCs w:val="24"/>
        </w:rPr>
        <w:t xml:space="preserve">Номер контактного телефона: </w:t>
      </w:r>
      <w:r w:rsidR="002D784F" w:rsidRPr="00B71603">
        <w:rPr>
          <w:rFonts w:ascii="Times New Roman" w:hAnsi="Times New Roman" w:cs="Times New Roman"/>
          <w:sz w:val="24"/>
          <w:szCs w:val="24"/>
        </w:rPr>
        <w:t>89693006222</w:t>
      </w:r>
      <w:r w:rsidRPr="00B71603">
        <w:rPr>
          <w:rFonts w:ascii="Times New Roman" w:hAnsi="Times New Roman" w:cs="Times New Roman"/>
          <w:sz w:val="24"/>
          <w:szCs w:val="24"/>
        </w:rPr>
        <w:t xml:space="preserve">; </w:t>
      </w:r>
      <w:r w:rsidR="002D784F" w:rsidRPr="00B71603">
        <w:rPr>
          <w:rFonts w:ascii="Times New Roman" w:hAnsi="Times New Roman" w:cs="Times New Roman"/>
          <w:sz w:val="24"/>
          <w:szCs w:val="24"/>
        </w:rPr>
        <w:t>89503891021</w:t>
      </w:r>
      <w:r w:rsidR="001D0375" w:rsidRPr="00DF08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2BE9" w:rsidRDefault="00352BE9" w:rsidP="001D0375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1D0375" w:rsidRPr="001D03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D0375" w:rsidRPr="001D0375">
        <w:rPr>
          <w:rFonts w:ascii="Times New Roman" w:hAnsi="Times New Roman" w:cs="Times New Roman"/>
          <w:sz w:val="24"/>
          <w:szCs w:val="24"/>
        </w:rPr>
        <w:t>Правообладатели объектов недвижимости, которые считаются в соответствии с частью 4 статьи 69 Федерального закона от 13 июля 2015 года № 218-ФЗ "О государственной регистрации недвижимости" ранее учтенными или сведения о которых в соответствии с частью 9 статьи 69 Федерального закона от 13 июля 2015 года № 218-ФЗ "О государственной регистрации недвижимости" могут быть внесены в Единый государственный реестр недвижимости как о ранее</w:t>
      </w:r>
      <w:proofErr w:type="gramEnd"/>
      <w:r w:rsidR="001D0375" w:rsidRPr="001D03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D0375" w:rsidRPr="001D0375">
        <w:rPr>
          <w:rFonts w:ascii="Times New Roman" w:hAnsi="Times New Roman" w:cs="Times New Roman"/>
          <w:sz w:val="24"/>
          <w:szCs w:val="24"/>
        </w:rPr>
        <w:t>учтенных в случае отсутствия в Едином государственном реестре недвижимости сведений о таких объектах недвижимости, вправе предоставить указанному в пункте 1 извещения о начале выполнения комплексных кадастровых работ кадастровому инженеру – исполнителю комплексных кадастровых работ имеющиеся у них материалы и документы в отношении таких объектов недвижимости, а также заверенные в порядке, установленном частями 1 и 9 статьи 21 Федерального закона от 13</w:t>
      </w:r>
      <w:proofErr w:type="gramEnd"/>
      <w:r w:rsidR="001D0375" w:rsidRPr="001D0375">
        <w:rPr>
          <w:rFonts w:ascii="Times New Roman" w:hAnsi="Times New Roman" w:cs="Times New Roman"/>
          <w:sz w:val="24"/>
          <w:szCs w:val="24"/>
        </w:rPr>
        <w:t xml:space="preserve"> июля 2015 года № 218-ФЗ "О государственной регистрации недвижимости", копии документов, устанавливающих или подтверждающих права на указанные объекты недвижимости. </w:t>
      </w:r>
    </w:p>
    <w:p w:rsidR="00352BE9" w:rsidRDefault="001D0375" w:rsidP="001D0375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375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1D0375">
        <w:rPr>
          <w:rFonts w:ascii="Times New Roman" w:hAnsi="Times New Roman" w:cs="Times New Roman"/>
          <w:sz w:val="24"/>
          <w:szCs w:val="24"/>
        </w:rPr>
        <w:t>Правообладатели объектов недвижимости – земельных участков, зданий, сооружений, объектов незавершенного строительства в течение тридцати рабочих дней со дня опубликования извещения о начале выполнения комплексных кадастровых работ вправе предоставить кадастровому инженеру –</w:t>
      </w:r>
      <w:r w:rsidR="00352BE9">
        <w:rPr>
          <w:rFonts w:ascii="Times New Roman" w:hAnsi="Times New Roman" w:cs="Times New Roman"/>
          <w:sz w:val="24"/>
          <w:szCs w:val="24"/>
        </w:rPr>
        <w:t xml:space="preserve"> </w:t>
      </w:r>
      <w:r w:rsidRPr="001D0375">
        <w:rPr>
          <w:rFonts w:ascii="Times New Roman" w:hAnsi="Times New Roman" w:cs="Times New Roman"/>
          <w:sz w:val="24"/>
          <w:szCs w:val="24"/>
        </w:rPr>
        <w:t>исполнителю комплексных кадастровых работ, указанному в пункте 1 извещения о начале выполнения комплексных кадастровых работ, по указанному в пункте 2 извещения о начале выполнения комплексных кадастровых работ адресу сведения об адресе</w:t>
      </w:r>
      <w:proofErr w:type="gramEnd"/>
      <w:r w:rsidRPr="001D0375">
        <w:rPr>
          <w:rFonts w:ascii="Times New Roman" w:hAnsi="Times New Roman" w:cs="Times New Roman"/>
          <w:sz w:val="24"/>
          <w:szCs w:val="24"/>
        </w:rPr>
        <w:t xml:space="preserve"> электронной почты и (или) почтовом </w:t>
      </w:r>
      <w:proofErr w:type="gramStart"/>
      <w:r w:rsidRPr="001D0375">
        <w:rPr>
          <w:rFonts w:ascii="Times New Roman" w:hAnsi="Times New Roman" w:cs="Times New Roman"/>
          <w:sz w:val="24"/>
          <w:szCs w:val="24"/>
        </w:rPr>
        <w:t>адресе</w:t>
      </w:r>
      <w:proofErr w:type="gramEnd"/>
      <w:r w:rsidRPr="001D0375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1D0375">
        <w:rPr>
          <w:rFonts w:ascii="Times New Roman" w:hAnsi="Times New Roman" w:cs="Times New Roman"/>
          <w:sz w:val="24"/>
          <w:szCs w:val="24"/>
        </w:rPr>
        <w:t>по которым осуществляется связь с лицом, чье право на объект недвижимости зарегистрировано, а также лицом, в пользу которого зарегистрировано ограничение права и обременение объекта недвижимости (далее – контактный адрес правообладателя), для внесения в Единый государственный реестр недвижимости сведений о контактном адресе правообладателя и последующего надлежащего уведомления таких лиц о завершении подготовки проекта карты-плана территории по результатам комплексных кадастровых работ и о</w:t>
      </w:r>
      <w:proofErr w:type="gramEnd"/>
      <w:r w:rsidRPr="001D03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D0375">
        <w:rPr>
          <w:rFonts w:ascii="Times New Roman" w:hAnsi="Times New Roman" w:cs="Times New Roman"/>
          <w:sz w:val="24"/>
          <w:szCs w:val="24"/>
        </w:rPr>
        <w:t>проведении</w:t>
      </w:r>
      <w:proofErr w:type="gramEnd"/>
      <w:r w:rsidRPr="001D0375">
        <w:rPr>
          <w:rFonts w:ascii="Times New Roman" w:hAnsi="Times New Roman" w:cs="Times New Roman"/>
          <w:sz w:val="24"/>
          <w:szCs w:val="24"/>
        </w:rPr>
        <w:t xml:space="preserve"> заседания согласительной комиссии по вопросу согласования местоположения границ земельных участков. </w:t>
      </w:r>
    </w:p>
    <w:p w:rsidR="00352BE9" w:rsidRDefault="001D0375" w:rsidP="001D0375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375">
        <w:rPr>
          <w:rFonts w:ascii="Times New Roman" w:hAnsi="Times New Roman" w:cs="Times New Roman"/>
          <w:sz w:val="24"/>
          <w:szCs w:val="24"/>
        </w:rPr>
        <w:t xml:space="preserve">4. Правообладатели объектов недвижимости, расположенных на территории комплексных кадастровых работ, не вправе препятствовать выполнению комплексных </w:t>
      </w:r>
      <w:r w:rsidRPr="001D0375">
        <w:rPr>
          <w:rFonts w:ascii="Times New Roman" w:hAnsi="Times New Roman" w:cs="Times New Roman"/>
          <w:sz w:val="24"/>
          <w:szCs w:val="24"/>
        </w:rPr>
        <w:lastRenderedPageBreak/>
        <w:t xml:space="preserve">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 </w:t>
      </w:r>
    </w:p>
    <w:p w:rsidR="00213AD6" w:rsidRDefault="003F46DD" w:rsidP="001D0375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График выполнения комплексных кадастровых работ:</w:t>
      </w:r>
    </w:p>
    <w:tbl>
      <w:tblPr>
        <w:tblStyle w:val="a4"/>
        <w:tblW w:w="0" w:type="auto"/>
        <w:tblLook w:val="04A0"/>
      </w:tblPr>
      <w:tblGrid>
        <w:gridCol w:w="675"/>
        <w:gridCol w:w="2977"/>
        <w:gridCol w:w="5919"/>
      </w:tblGrid>
      <w:tr w:rsidR="003F46DD" w:rsidTr="009C6B75">
        <w:tc>
          <w:tcPr>
            <w:tcW w:w="675" w:type="dxa"/>
            <w:vAlign w:val="center"/>
          </w:tcPr>
          <w:p w:rsidR="003F46DD" w:rsidRPr="009C6B75" w:rsidRDefault="003F46DD" w:rsidP="00F06270">
            <w:pPr>
              <w:suppressAutoHyphens/>
              <w:jc w:val="center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9C6B75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2977" w:type="dxa"/>
            <w:vAlign w:val="center"/>
          </w:tcPr>
          <w:p w:rsidR="003F46DD" w:rsidRPr="009C6B75" w:rsidRDefault="003F46DD" w:rsidP="00F06270">
            <w:pPr>
              <w:suppressAutoHyphens/>
              <w:jc w:val="center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9C6B75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Даты и сроки</w:t>
            </w:r>
          </w:p>
        </w:tc>
        <w:tc>
          <w:tcPr>
            <w:tcW w:w="5919" w:type="dxa"/>
            <w:vAlign w:val="center"/>
          </w:tcPr>
          <w:p w:rsidR="003F46DD" w:rsidRPr="009C6B75" w:rsidRDefault="003F46DD" w:rsidP="00F06270">
            <w:pPr>
              <w:suppressAutoHyphens/>
              <w:ind w:left="-108"/>
              <w:jc w:val="center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9C6B75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Работы</w:t>
            </w:r>
          </w:p>
        </w:tc>
      </w:tr>
      <w:tr w:rsidR="003F46DD" w:rsidTr="00F06270">
        <w:tc>
          <w:tcPr>
            <w:tcW w:w="9571" w:type="dxa"/>
            <w:gridSpan w:val="3"/>
          </w:tcPr>
          <w:p w:rsidR="003F46DD" w:rsidRPr="009C6B75" w:rsidRDefault="003F46DD" w:rsidP="003F46D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75">
              <w:rPr>
                <w:rFonts w:ascii="Times New Roman" w:eastAsia="DejaVu Sans" w:hAnsi="Times New Roman" w:cs="Times New Roman"/>
                <w:b/>
                <w:sz w:val="24"/>
                <w:szCs w:val="24"/>
                <w:lang w:eastAsia="ar-SA"/>
              </w:rPr>
              <w:t>Подготовительный этап</w:t>
            </w:r>
          </w:p>
        </w:tc>
      </w:tr>
      <w:tr w:rsidR="003F46DD" w:rsidTr="009C6B75">
        <w:tc>
          <w:tcPr>
            <w:tcW w:w="675" w:type="dxa"/>
          </w:tcPr>
          <w:p w:rsidR="003F46DD" w:rsidRPr="009C6B75" w:rsidRDefault="003F46DD" w:rsidP="00F06270">
            <w:pPr>
              <w:suppressAutoHyphens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9C6B75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1.1</w:t>
            </w:r>
          </w:p>
        </w:tc>
        <w:tc>
          <w:tcPr>
            <w:tcW w:w="2977" w:type="dxa"/>
          </w:tcPr>
          <w:p w:rsidR="003F46DD" w:rsidRPr="009C6B75" w:rsidRDefault="003F46DD" w:rsidP="005443B6">
            <w:pPr>
              <w:suppressAutoHyphens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9C6B75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 xml:space="preserve">в течение 10 (десяти) рабочих дней с момента заключения </w:t>
            </w:r>
            <w:r w:rsidR="005443B6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договора</w:t>
            </w:r>
          </w:p>
        </w:tc>
        <w:tc>
          <w:tcPr>
            <w:tcW w:w="5919" w:type="dxa"/>
          </w:tcPr>
          <w:p w:rsidR="003F46DD" w:rsidRPr="009C6B75" w:rsidRDefault="003F46DD" w:rsidP="003F46DD">
            <w:pPr>
              <w:numPr>
                <w:ilvl w:val="0"/>
                <w:numId w:val="3"/>
              </w:numPr>
              <w:tabs>
                <w:tab w:val="left" w:pos="316"/>
              </w:tabs>
              <w:suppressAutoHyphens/>
              <w:ind w:left="0"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9C6B75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Направление извещения о начале выполнения комплексных кадастровых работ (Заказчик, Исполнитель);</w:t>
            </w:r>
          </w:p>
          <w:p w:rsidR="003F46DD" w:rsidRPr="009C6B75" w:rsidRDefault="003F46DD" w:rsidP="003F46DD">
            <w:pPr>
              <w:numPr>
                <w:ilvl w:val="0"/>
                <w:numId w:val="3"/>
              </w:numPr>
              <w:tabs>
                <w:tab w:val="left" w:pos="316"/>
              </w:tabs>
              <w:suppressAutoHyphens/>
              <w:ind w:left="0"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9C6B75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</w:rPr>
              <w:t>Получение и сбор документов, содержащих необходимые для выполнения комплексных кадастровых работ исходные данные.</w:t>
            </w:r>
          </w:p>
        </w:tc>
      </w:tr>
      <w:tr w:rsidR="003F46DD" w:rsidTr="009C6B75">
        <w:tc>
          <w:tcPr>
            <w:tcW w:w="675" w:type="dxa"/>
          </w:tcPr>
          <w:p w:rsidR="003F46DD" w:rsidRPr="009C6B75" w:rsidRDefault="003F46DD" w:rsidP="00F06270">
            <w:pPr>
              <w:suppressAutoHyphens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9C6B75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1.2</w:t>
            </w:r>
          </w:p>
        </w:tc>
        <w:tc>
          <w:tcPr>
            <w:tcW w:w="2977" w:type="dxa"/>
          </w:tcPr>
          <w:p w:rsidR="003F46DD" w:rsidRPr="009C6B75" w:rsidRDefault="003F46DD" w:rsidP="005443B6">
            <w:pPr>
              <w:suppressAutoHyphens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9C6B75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 xml:space="preserve">в течение 20 (двадцати) рабочих дней со дня заключения </w:t>
            </w:r>
            <w:r w:rsidR="005443B6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договора</w:t>
            </w:r>
          </w:p>
        </w:tc>
        <w:tc>
          <w:tcPr>
            <w:tcW w:w="5919" w:type="dxa"/>
          </w:tcPr>
          <w:p w:rsidR="003F46DD" w:rsidRPr="009C6B75" w:rsidRDefault="003F46DD" w:rsidP="003F46DD">
            <w:pPr>
              <w:numPr>
                <w:ilvl w:val="0"/>
                <w:numId w:val="4"/>
              </w:numPr>
              <w:tabs>
                <w:tab w:val="left" w:pos="271"/>
              </w:tabs>
              <w:suppressAutoHyphens/>
              <w:ind w:left="-6"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9C6B75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Обследование территории комплексных кадастровых работ;</w:t>
            </w:r>
          </w:p>
          <w:p w:rsidR="003F46DD" w:rsidRPr="009C6B75" w:rsidRDefault="003F46DD" w:rsidP="003F46DD">
            <w:pPr>
              <w:numPr>
                <w:ilvl w:val="0"/>
                <w:numId w:val="4"/>
              </w:numPr>
              <w:tabs>
                <w:tab w:val="left" w:pos="271"/>
              </w:tabs>
              <w:suppressAutoHyphens/>
              <w:ind w:left="-6"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9C6B75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Заказчик осуществляет формирование согласительной комиссии</w:t>
            </w:r>
          </w:p>
        </w:tc>
      </w:tr>
      <w:tr w:rsidR="003F46DD" w:rsidTr="009C6B75">
        <w:tc>
          <w:tcPr>
            <w:tcW w:w="675" w:type="dxa"/>
          </w:tcPr>
          <w:p w:rsidR="003F46DD" w:rsidRPr="009C6B75" w:rsidRDefault="003F46DD" w:rsidP="00F06270">
            <w:pPr>
              <w:suppressAutoHyphens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9C6B75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1.3</w:t>
            </w:r>
          </w:p>
        </w:tc>
        <w:tc>
          <w:tcPr>
            <w:tcW w:w="2977" w:type="dxa"/>
          </w:tcPr>
          <w:p w:rsidR="003F46DD" w:rsidRPr="009C6B75" w:rsidRDefault="003F46DD" w:rsidP="00F06270">
            <w:pPr>
              <w:suppressAutoHyphens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9C6B75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в течение 30 (тридцати) рабочих дней со дня опубликования извещения</w:t>
            </w:r>
          </w:p>
        </w:tc>
        <w:tc>
          <w:tcPr>
            <w:tcW w:w="5919" w:type="dxa"/>
          </w:tcPr>
          <w:p w:rsidR="003F46DD" w:rsidRPr="009C6B75" w:rsidRDefault="003F46DD" w:rsidP="003F46DD">
            <w:pPr>
              <w:numPr>
                <w:ilvl w:val="0"/>
                <w:numId w:val="5"/>
              </w:numPr>
              <w:tabs>
                <w:tab w:val="left" w:pos="274"/>
              </w:tabs>
              <w:suppressAutoHyphens/>
              <w:ind w:left="0" w:firstLine="0"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9C6B75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Сбор информации от правообладателей объектов недвижимости адресов и (или) адресов электронной почты, документов на ранее учтенные объекты недвижимости.</w:t>
            </w:r>
          </w:p>
          <w:p w:rsidR="003F46DD" w:rsidRPr="009C6B75" w:rsidRDefault="003F46DD" w:rsidP="003F46DD">
            <w:pPr>
              <w:numPr>
                <w:ilvl w:val="0"/>
                <w:numId w:val="5"/>
              </w:numPr>
              <w:tabs>
                <w:tab w:val="left" w:pos="274"/>
              </w:tabs>
              <w:suppressAutoHyphens/>
              <w:ind w:left="0" w:firstLine="0"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9C6B75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Подача заявления об адресах правообладателей и заявлений о внесении сведений о ранее учтенных объектах недвижимости в орган регистрации прав.</w:t>
            </w:r>
          </w:p>
        </w:tc>
      </w:tr>
      <w:tr w:rsidR="009C6B75" w:rsidTr="00F06270">
        <w:tc>
          <w:tcPr>
            <w:tcW w:w="9571" w:type="dxa"/>
            <w:gridSpan w:val="3"/>
          </w:tcPr>
          <w:p w:rsidR="009C6B75" w:rsidRPr="009C6B75" w:rsidRDefault="009C6B75" w:rsidP="009C6B75">
            <w:pPr>
              <w:ind w:left="42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B75">
              <w:rPr>
                <w:rFonts w:ascii="Times New Roman" w:hAnsi="Times New Roman" w:cs="Times New Roman"/>
                <w:sz w:val="24"/>
                <w:szCs w:val="24"/>
              </w:rPr>
              <w:t>2. Этап 1</w:t>
            </w:r>
          </w:p>
        </w:tc>
      </w:tr>
      <w:tr w:rsidR="003F46DD" w:rsidTr="009C6B75">
        <w:tc>
          <w:tcPr>
            <w:tcW w:w="675" w:type="dxa"/>
          </w:tcPr>
          <w:p w:rsidR="003F46DD" w:rsidRPr="009C6B75" w:rsidRDefault="003F46DD" w:rsidP="001D037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F46DD" w:rsidRPr="009C6B75" w:rsidRDefault="003F46DD" w:rsidP="001D037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9C6B75" w:rsidRPr="009C6B75" w:rsidRDefault="009C6B75" w:rsidP="009C6B75">
            <w:pPr>
              <w:numPr>
                <w:ilvl w:val="0"/>
                <w:numId w:val="6"/>
              </w:numPr>
              <w:shd w:val="clear" w:color="auto" w:fill="FFFFFF"/>
              <w:tabs>
                <w:tab w:val="left" w:pos="277"/>
              </w:tabs>
              <w:ind w:left="-6" w:firstLine="6"/>
              <w:jc w:val="both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</w:rPr>
            </w:pPr>
            <w:r w:rsidRPr="009C6B75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</w:rPr>
              <w:t>Определение координат характерных точек границ (контуров) объектов недвижимости;</w:t>
            </w:r>
          </w:p>
          <w:p w:rsidR="009C6B75" w:rsidRPr="009C6B75" w:rsidRDefault="009C6B75" w:rsidP="009C6B75">
            <w:pPr>
              <w:numPr>
                <w:ilvl w:val="0"/>
                <w:numId w:val="6"/>
              </w:numPr>
              <w:shd w:val="clear" w:color="auto" w:fill="FFFFFF"/>
              <w:tabs>
                <w:tab w:val="left" w:pos="277"/>
              </w:tabs>
              <w:ind w:left="-6" w:firstLine="6"/>
              <w:jc w:val="both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</w:rPr>
            </w:pPr>
            <w:r w:rsidRPr="009C6B75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</w:rPr>
              <w:t>Выполнение мероприятий, связанных с информированием правообладателей объектов недвижимости, заинтересованных лиц о проведении в соответствующих кадастровых кварталах комплексных кадастровых работ;</w:t>
            </w:r>
          </w:p>
          <w:p w:rsidR="009C6B75" w:rsidRPr="009C6B75" w:rsidRDefault="009C6B75" w:rsidP="009C6B75">
            <w:pPr>
              <w:numPr>
                <w:ilvl w:val="0"/>
                <w:numId w:val="6"/>
              </w:numPr>
              <w:shd w:val="clear" w:color="auto" w:fill="FFFFFF"/>
              <w:tabs>
                <w:tab w:val="left" w:pos="277"/>
              </w:tabs>
              <w:ind w:left="-6" w:firstLine="6"/>
              <w:jc w:val="both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</w:rPr>
            </w:pPr>
            <w:r w:rsidRPr="009C6B75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</w:rPr>
              <w:t xml:space="preserve">Подготовка проектов карт-планов территории; </w:t>
            </w:r>
          </w:p>
          <w:p w:rsidR="003F46DD" w:rsidRPr="009C6B75" w:rsidRDefault="009C6B75" w:rsidP="009C6B75">
            <w:pPr>
              <w:pStyle w:val="a3"/>
              <w:numPr>
                <w:ilvl w:val="0"/>
                <w:numId w:val="6"/>
              </w:numPr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B75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</w:rPr>
              <w:t>Проверка карт-планов территории на соответствие сведениям ЕГРН с использованием сервиса «Личный кабинет кадастрового инженера».</w:t>
            </w:r>
          </w:p>
        </w:tc>
      </w:tr>
      <w:tr w:rsidR="009C6B75" w:rsidTr="00F06270">
        <w:tc>
          <w:tcPr>
            <w:tcW w:w="9571" w:type="dxa"/>
            <w:gridSpan w:val="3"/>
          </w:tcPr>
          <w:p w:rsidR="009C6B75" w:rsidRPr="009C6B75" w:rsidRDefault="009C6B75" w:rsidP="009C6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75">
              <w:rPr>
                <w:rFonts w:ascii="Times New Roman" w:hAnsi="Times New Roman" w:cs="Times New Roman"/>
                <w:sz w:val="24"/>
                <w:szCs w:val="24"/>
              </w:rPr>
              <w:t>3. Этап 2</w:t>
            </w:r>
          </w:p>
        </w:tc>
      </w:tr>
      <w:tr w:rsidR="009C6B75" w:rsidTr="009C6B75">
        <w:tc>
          <w:tcPr>
            <w:tcW w:w="675" w:type="dxa"/>
          </w:tcPr>
          <w:p w:rsidR="009C6B75" w:rsidRPr="009C6B75" w:rsidRDefault="009C6B75" w:rsidP="00F06270">
            <w:pPr>
              <w:suppressAutoHyphens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9C6B75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3.1</w:t>
            </w:r>
          </w:p>
          <w:p w:rsidR="009C6B75" w:rsidRPr="009C6B75" w:rsidRDefault="009C6B75" w:rsidP="00F06270">
            <w:pPr>
              <w:suppressAutoHyphens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</w:tcPr>
          <w:p w:rsidR="009C6B75" w:rsidRPr="009C6B75" w:rsidRDefault="009C6B75" w:rsidP="00F06270">
            <w:pPr>
              <w:suppressAutoHyphens/>
              <w:rPr>
                <w:rFonts w:ascii="Times New Roman" w:eastAsia="DejaVu Sans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919" w:type="dxa"/>
          </w:tcPr>
          <w:p w:rsidR="009C6B75" w:rsidRPr="009C6B75" w:rsidRDefault="009C6B75" w:rsidP="009C6B75">
            <w:pPr>
              <w:numPr>
                <w:ilvl w:val="0"/>
                <w:numId w:val="7"/>
              </w:numPr>
              <w:tabs>
                <w:tab w:val="left" w:pos="277"/>
              </w:tabs>
              <w:suppressAutoHyphens/>
              <w:ind w:left="0"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9C6B75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Направление проектов карт-планов территории в согласительную комиссию;</w:t>
            </w:r>
          </w:p>
          <w:p w:rsidR="009C6B75" w:rsidRPr="009C6B75" w:rsidRDefault="009C6B75" w:rsidP="009C6B75">
            <w:pPr>
              <w:numPr>
                <w:ilvl w:val="0"/>
                <w:numId w:val="7"/>
              </w:numPr>
              <w:tabs>
                <w:tab w:val="left" w:pos="277"/>
              </w:tabs>
              <w:suppressAutoHyphens/>
              <w:ind w:left="0"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9C6B75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Направление извещения</w:t>
            </w:r>
            <w:r w:rsidRPr="009C6B7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9C6B75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о проведении заседания согласительной комиссии (Заказчик).</w:t>
            </w:r>
          </w:p>
          <w:p w:rsidR="009C6B75" w:rsidRPr="009C6B75" w:rsidRDefault="009C6B75" w:rsidP="009C6B75">
            <w:pPr>
              <w:numPr>
                <w:ilvl w:val="0"/>
                <w:numId w:val="7"/>
              </w:numPr>
              <w:tabs>
                <w:tab w:val="left" w:pos="277"/>
              </w:tabs>
              <w:suppressAutoHyphens/>
              <w:ind w:left="0"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9C6B75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Проведение заседания согласительной комиссии (Заказчик)</w:t>
            </w:r>
          </w:p>
        </w:tc>
      </w:tr>
      <w:tr w:rsidR="009C6B75" w:rsidTr="009C6B75">
        <w:tc>
          <w:tcPr>
            <w:tcW w:w="675" w:type="dxa"/>
          </w:tcPr>
          <w:p w:rsidR="009C6B75" w:rsidRPr="009C6B75" w:rsidRDefault="009C6B75" w:rsidP="00F06270">
            <w:pPr>
              <w:suppressAutoHyphens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9C6B75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3.2</w:t>
            </w:r>
          </w:p>
        </w:tc>
        <w:tc>
          <w:tcPr>
            <w:tcW w:w="2977" w:type="dxa"/>
          </w:tcPr>
          <w:p w:rsidR="009C6B75" w:rsidRPr="009C6B75" w:rsidRDefault="009C6B75" w:rsidP="00F06270">
            <w:pPr>
              <w:suppressAutoHyphens/>
              <w:rPr>
                <w:rFonts w:ascii="Times New Roman" w:eastAsia="DejaVu Sans" w:hAnsi="Times New Roman" w:cs="Times New Roman"/>
                <w:b/>
                <w:sz w:val="24"/>
                <w:szCs w:val="24"/>
                <w:lang w:eastAsia="ar-SA"/>
              </w:rPr>
            </w:pPr>
            <w:r w:rsidRPr="009C6B75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в течение 35 (тридцати пяти) календарных дней с первого заседания согласительной комиссии</w:t>
            </w:r>
          </w:p>
        </w:tc>
        <w:tc>
          <w:tcPr>
            <w:tcW w:w="5919" w:type="dxa"/>
          </w:tcPr>
          <w:p w:rsidR="009C6B75" w:rsidRPr="009C6B75" w:rsidRDefault="009C6B75" w:rsidP="00F06270">
            <w:pPr>
              <w:suppressAutoHyphens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9C6B75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Прием и рассмотрение возражений относительно местоположения границ земельных участков, а также согласия правообладателя земельного участка, предусмотренного частью 5 статьи 42.8 Федерального закона № 221-ФЗ (Заказчик).</w:t>
            </w:r>
          </w:p>
        </w:tc>
      </w:tr>
      <w:tr w:rsidR="009C6B75" w:rsidTr="009C6B75">
        <w:tc>
          <w:tcPr>
            <w:tcW w:w="675" w:type="dxa"/>
          </w:tcPr>
          <w:p w:rsidR="009C6B75" w:rsidRPr="009C6B75" w:rsidRDefault="009C6B75" w:rsidP="00F06270">
            <w:pPr>
              <w:suppressAutoHyphens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9C6B75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3.3.</w:t>
            </w:r>
          </w:p>
        </w:tc>
        <w:tc>
          <w:tcPr>
            <w:tcW w:w="2977" w:type="dxa"/>
          </w:tcPr>
          <w:p w:rsidR="009C6B75" w:rsidRPr="009C6B75" w:rsidRDefault="009C6B75" w:rsidP="00F06270">
            <w:pPr>
              <w:suppressAutoHyphens/>
              <w:rPr>
                <w:rFonts w:ascii="Times New Roman" w:eastAsia="DejaVu Sans" w:hAnsi="Times New Roman" w:cs="Times New Roman"/>
                <w:b/>
                <w:sz w:val="24"/>
                <w:szCs w:val="24"/>
                <w:lang w:eastAsia="ar-SA"/>
              </w:rPr>
            </w:pPr>
            <w:r w:rsidRPr="009C6B75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в течение 5 (пяти) рабочих дней со дня истечения срока предоставления возражений</w:t>
            </w:r>
          </w:p>
        </w:tc>
        <w:tc>
          <w:tcPr>
            <w:tcW w:w="5919" w:type="dxa"/>
          </w:tcPr>
          <w:p w:rsidR="009C6B75" w:rsidRPr="009C6B75" w:rsidRDefault="009C6B75" w:rsidP="00F06270">
            <w:pPr>
              <w:autoSpaceDE w:val="0"/>
              <w:autoSpaceDN w:val="0"/>
              <w:adjustRightInd w:val="0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9C6B75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Оформление карты-плана территории в окончательной редакции.</w:t>
            </w:r>
            <w:r w:rsidRPr="009C6B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C6B75" w:rsidRPr="009C6B75" w:rsidRDefault="009C6B75" w:rsidP="00F06270">
            <w:pPr>
              <w:autoSpaceDE w:val="0"/>
              <w:autoSpaceDN w:val="0"/>
              <w:adjustRightInd w:val="0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9C6B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Согласительная комиссия направляет заказчику комплексных кадастровых работ для утверждения оформленный исполнителем комплексных </w:t>
            </w:r>
            <w:r w:rsidRPr="009C6B7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кадастровых работ проект карты-плана территории в окончательной редакции и необходимые для его утверждения материалы заседания согласительной комиссии</w:t>
            </w:r>
          </w:p>
        </w:tc>
      </w:tr>
      <w:tr w:rsidR="009C6B75" w:rsidTr="009C6B75">
        <w:tc>
          <w:tcPr>
            <w:tcW w:w="675" w:type="dxa"/>
          </w:tcPr>
          <w:p w:rsidR="009C6B75" w:rsidRPr="009C6B75" w:rsidRDefault="009C6B75" w:rsidP="00F06270">
            <w:pPr>
              <w:suppressAutoHyphens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9C6B75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lastRenderedPageBreak/>
              <w:t>3.4</w:t>
            </w:r>
          </w:p>
        </w:tc>
        <w:tc>
          <w:tcPr>
            <w:tcW w:w="2977" w:type="dxa"/>
          </w:tcPr>
          <w:p w:rsidR="009C6B75" w:rsidRPr="009C6B75" w:rsidRDefault="009C6B75" w:rsidP="00F06270">
            <w:pPr>
              <w:suppressAutoHyphens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9C6B75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в течение 5 (пяти) рабочих дней</w:t>
            </w:r>
          </w:p>
        </w:tc>
        <w:tc>
          <w:tcPr>
            <w:tcW w:w="5919" w:type="dxa"/>
          </w:tcPr>
          <w:p w:rsidR="009C6B75" w:rsidRPr="009C6B75" w:rsidRDefault="009C6B75" w:rsidP="00F06270">
            <w:pPr>
              <w:suppressAutoHyphens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9C6B75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 xml:space="preserve">Заказчик комплексных кадастровых работ по результатам рассмотрения представленного Исполнителем комплексных кадастровых работ проекта карты-плана территории утверждает карту-план территории </w:t>
            </w:r>
          </w:p>
        </w:tc>
      </w:tr>
      <w:tr w:rsidR="009C6B75" w:rsidTr="009C6B75">
        <w:tc>
          <w:tcPr>
            <w:tcW w:w="675" w:type="dxa"/>
          </w:tcPr>
          <w:p w:rsidR="009C6B75" w:rsidRPr="009C6B75" w:rsidRDefault="009C6B75" w:rsidP="00F06270">
            <w:pPr>
              <w:suppressAutoHyphens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9C6B75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3.5.</w:t>
            </w:r>
          </w:p>
        </w:tc>
        <w:tc>
          <w:tcPr>
            <w:tcW w:w="2977" w:type="dxa"/>
          </w:tcPr>
          <w:p w:rsidR="009C6B75" w:rsidRPr="009C6B75" w:rsidRDefault="009C6B75" w:rsidP="00F06270">
            <w:pPr>
              <w:suppressAutoHyphens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9C6B75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в течение 3 (трех) рабочих дней со дня ее утверждения карты-плана территории</w:t>
            </w:r>
          </w:p>
        </w:tc>
        <w:tc>
          <w:tcPr>
            <w:tcW w:w="5919" w:type="dxa"/>
          </w:tcPr>
          <w:p w:rsidR="009C6B75" w:rsidRPr="009C6B75" w:rsidRDefault="009C6B75" w:rsidP="00F06270">
            <w:pPr>
              <w:suppressAutoHyphens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9C6B75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Заказчик комплексных кадастровых работ направляет карту-план территории в орган регистрации прав</w:t>
            </w:r>
          </w:p>
        </w:tc>
      </w:tr>
      <w:tr w:rsidR="009C6B75" w:rsidTr="00F06270">
        <w:tc>
          <w:tcPr>
            <w:tcW w:w="9571" w:type="dxa"/>
            <w:gridSpan w:val="3"/>
          </w:tcPr>
          <w:p w:rsidR="009C6B75" w:rsidRPr="009C6B75" w:rsidRDefault="009C6B75" w:rsidP="009C6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75">
              <w:rPr>
                <w:rFonts w:ascii="Times New Roman" w:hAnsi="Times New Roman" w:cs="Times New Roman"/>
                <w:sz w:val="24"/>
                <w:szCs w:val="24"/>
              </w:rPr>
              <w:t>4. Этап 3</w:t>
            </w:r>
          </w:p>
        </w:tc>
      </w:tr>
      <w:tr w:rsidR="00B71603" w:rsidTr="009C6B75">
        <w:tc>
          <w:tcPr>
            <w:tcW w:w="675" w:type="dxa"/>
          </w:tcPr>
          <w:p w:rsidR="00B71603" w:rsidRPr="009C6B75" w:rsidRDefault="00B71603" w:rsidP="001D037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71603" w:rsidRPr="00F94A82" w:rsidRDefault="00B71603" w:rsidP="00B71603">
            <w:pPr>
              <w:suppressAutoHyphens/>
              <w:rPr>
                <w:rFonts w:ascii="Times New Roman" w:eastAsia="DejaVu Sans" w:hAnsi="Times New Roman" w:cs="Times New Roman"/>
                <w:b/>
                <w:sz w:val="24"/>
                <w:szCs w:val="24"/>
              </w:rPr>
            </w:pPr>
            <w:r w:rsidRPr="00F94A82">
              <w:rPr>
                <w:rFonts w:ascii="Times New Roman" w:eastAsia="DejaVu Sans" w:hAnsi="Times New Roman" w:cs="Times New Roman"/>
                <w:b/>
                <w:sz w:val="24"/>
                <w:szCs w:val="24"/>
              </w:rPr>
              <w:t>Этап 3</w:t>
            </w:r>
          </w:p>
          <w:p w:rsidR="00B71603" w:rsidRPr="00F94A82" w:rsidRDefault="00B71603" w:rsidP="00B71603">
            <w:pPr>
              <w:suppressAutoHyphens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F94A82">
              <w:rPr>
                <w:rFonts w:ascii="Times New Roman" w:eastAsia="DejaVu Sans" w:hAnsi="Times New Roman" w:cs="Times New Roman"/>
                <w:sz w:val="24"/>
                <w:szCs w:val="24"/>
              </w:rPr>
              <w:t>в течение 20 (двадцати) рабочих дней, но не позже 2</w:t>
            </w:r>
            <w:r>
              <w:rPr>
                <w:rFonts w:ascii="Times New Roman" w:eastAsia="DejaVu Sans" w:hAnsi="Times New Roman" w:cs="Times New Roman"/>
                <w:sz w:val="24"/>
                <w:szCs w:val="24"/>
              </w:rPr>
              <w:t>4</w:t>
            </w:r>
            <w:r w:rsidRPr="00F94A82">
              <w:rPr>
                <w:rFonts w:ascii="Times New Roman" w:eastAsia="DejaVu Sans" w:hAnsi="Times New Roman" w:cs="Times New Roman"/>
                <w:sz w:val="24"/>
                <w:szCs w:val="24"/>
              </w:rPr>
              <w:t>.09.2023</w:t>
            </w:r>
          </w:p>
          <w:p w:rsidR="00B71603" w:rsidRPr="00F94A82" w:rsidRDefault="00B71603" w:rsidP="00B71603">
            <w:pPr>
              <w:suppressAutoHyphens/>
              <w:rPr>
                <w:rFonts w:ascii="Times New Roman" w:eastAsia="DejaVu Sans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919" w:type="dxa"/>
          </w:tcPr>
          <w:p w:rsidR="00B71603" w:rsidRPr="00F94A82" w:rsidRDefault="00B71603" w:rsidP="00B71603">
            <w:pPr>
              <w:tabs>
                <w:tab w:val="left" w:pos="481"/>
              </w:tabs>
              <w:suppressAutoHyphens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F94A82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1. Обеспечение Исполнителем устранение причин приостановления осуществления государственного кадастрового учета при внесении сведений об объектах недвижимости в ЕГРН.</w:t>
            </w:r>
          </w:p>
          <w:p w:rsidR="00B71603" w:rsidRPr="00F94A82" w:rsidRDefault="00B71603" w:rsidP="00B71603">
            <w:pPr>
              <w:tabs>
                <w:tab w:val="left" w:pos="0"/>
              </w:tabs>
              <w:suppressAutoHyphens/>
              <w:ind w:left="10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F94A82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2. Получение Заказчиком сведений об объектах недвижимости в ЕГРН, подтверждающих результат выполнения комплексных кадастровых работ.</w:t>
            </w:r>
          </w:p>
        </w:tc>
      </w:tr>
      <w:tr w:rsidR="009C6B75" w:rsidTr="00F06270">
        <w:tc>
          <w:tcPr>
            <w:tcW w:w="9571" w:type="dxa"/>
            <w:gridSpan w:val="3"/>
          </w:tcPr>
          <w:p w:rsidR="009C6B75" w:rsidRPr="009C6B75" w:rsidRDefault="009C6B75" w:rsidP="009C6B75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75">
              <w:rPr>
                <w:rFonts w:ascii="Times New Roman" w:hAnsi="Times New Roman" w:cs="Times New Roman"/>
                <w:sz w:val="24"/>
                <w:szCs w:val="24"/>
              </w:rPr>
              <w:t>5. Приемка работ</w:t>
            </w:r>
          </w:p>
        </w:tc>
      </w:tr>
      <w:tr w:rsidR="00B71603" w:rsidTr="009C6B75">
        <w:tc>
          <w:tcPr>
            <w:tcW w:w="675" w:type="dxa"/>
          </w:tcPr>
          <w:p w:rsidR="00B71603" w:rsidRPr="009C6B75" w:rsidRDefault="00B71603" w:rsidP="001D037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71603" w:rsidRPr="00F94A82" w:rsidRDefault="00B71603" w:rsidP="00B7160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A82">
              <w:rPr>
                <w:rFonts w:ascii="Times New Roman" w:hAnsi="Times New Roman" w:cs="Times New Roman"/>
                <w:b/>
                <w:sz w:val="24"/>
                <w:szCs w:val="24"/>
              </w:rPr>
              <w:t>Приемка работ</w:t>
            </w:r>
          </w:p>
          <w:p w:rsidR="00B71603" w:rsidRPr="00F94A82" w:rsidRDefault="00B71603" w:rsidP="00B71603">
            <w:pPr>
              <w:suppressAutoHyphens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F94A82">
              <w:rPr>
                <w:rFonts w:ascii="Times New Roman" w:hAnsi="Times New Roman" w:cs="Times New Roman"/>
                <w:sz w:val="24"/>
                <w:szCs w:val="24"/>
              </w:rPr>
              <w:t>в течение 5 (пяти) рабочих дней, но не позже 01.10.2023</w:t>
            </w:r>
          </w:p>
        </w:tc>
        <w:tc>
          <w:tcPr>
            <w:tcW w:w="5919" w:type="dxa"/>
          </w:tcPr>
          <w:p w:rsidR="00B71603" w:rsidRPr="00F94A82" w:rsidRDefault="00B71603" w:rsidP="00B71603">
            <w:pPr>
              <w:tabs>
                <w:tab w:val="left" w:pos="10"/>
              </w:tabs>
              <w:suppressAutoHyphens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F94A82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1. Направление</w:t>
            </w:r>
            <w:r w:rsidRPr="00F94A82">
              <w:rPr>
                <w:rFonts w:ascii="Times New Roman" w:eastAsia="DejaVu Sans" w:hAnsi="Times New Roman" w:cs="Times New Roman"/>
                <w:sz w:val="24"/>
                <w:szCs w:val="24"/>
              </w:rPr>
              <w:t xml:space="preserve"> Исполнителем в адрес Заказчика акта выполненных работ в 2 (двух) экземплярах с приложением счета и счета-фактуры (при наличии);</w:t>
            </w:r>
          </w:p>
          <w:p w:rsidR="00B71603" w:rsidRPr="00F94A82" w:rsidRDefault="00B71603" w:rsidP="00B71603">
            <w:pPr>
              <w:tabs>
                <w:tab w:val="left" w:pos="10"/>
              </w:tabs>
              <w:suppressAutoHyphens/>
              <w:ind w:left="10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F94A82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2. Подписание</w:t>
            </w:r>
            <w:r w:rsidRPr="00F94A82">
              <w:rPr>
                <w:rFonts w:ascii="Times New Roman" w:eastAsia="DejaVu Sans" w:hAnsi="Times New Roman" w:cs="Times New Roman"/>
                <w:sz w:val="24"/>
                <w:szCs w:val="24"/>
              </w:rPr>
              <w:t xml:space="preserve"> Заказчиком акта выполненных работ.</w:t>
            </w:r>
          </w:p>
        </w:tc>
      </w:tr>
    </w:tbl>
    <w:p w:rsidR="003F46DD" w:rsidRPr="001D0375" w:rsidRDefault="003F46DD" w:rsidP="001D0375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3F46DD" w:rsidRPr="001D0375" w:rsidSect="00213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75B76"/>
    <w:multiLevelType w:val="hybridMultilevel"/>
    <w:tmpl w:val="555616A4"/>
    <w:lvl w:ilvl="0" w:tplc="BF7A2DC6">
      <w:start w:val="1"/>
      <w:numFmt w:val="decimal"/>
      <w:lvlText w:val="%1."/>
      <w:lvlJc w:val="left"/>
      <w:pPr>
        <w:ind w:left="5135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54E3B"/>
    <w:multiLevelType w:val="hybridMultilevel"/>
    <w:tmpl w:val="D4AAFEAE"/>
    <w:lvl w:ilvl="0" w:tplc="E62A56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2770A4"/>
    <w:multiLevelType w:val="hybridMultilevel"/>
    <w:tmpl w:val="D08E6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567D0F"/>
    <w:multiLevelType w:val="hybridMultilevel"/>
    <w:tmpl w:val="41B050CE"/>
    <w:lvl w:ilvl="0" w:tplc="0419000F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4">
    <w:nsid w:val="35930C5B"/>
    <w:multiLevelType w:val="hybridMultilevel"/>
    <w:tmpl w:val="4CACD8DA"/>
    <w:lvl w:ilvl="0" w:tplc="D6B80CB2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6060BF"/>
    <w:multiLevelType w:val="hybridMultilevel"/>
    <w:tmpl w:val="18F27C58"/>
    <w:lvl w:ilvl="0" w:tplc="A6D6E028">
      <w:start w:val="1"/>
      <w:numFmt w:val="decimal"/>
      <w:lvlText w:val="%1."/>
      <w:lvlJc w:val="left"/>
      <w:pPr>
        <w:ind w:left="720" w:hanging="360"/>
      </w:pPr>
      <w:rPr>
        <w:rFonts w:asciiTheme="minorHAnsi" w:eastAsia="DejaVu Sans" w:hAnsiTheme="minorHAnsi" w:cstheme="minorBidi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4B0473"/>
    <w:multiLevelType w:val="hybridMultilevel"/>
    <w:tmpl w:val="7B9ED274"/>
    <w:lvl w:ilvl="0" w:tplc="D6B80CB2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3927E5"/>
    <w:multiLevelType w:val="hybridMultilevel"/>
    <w:tmpl w:val="82C66C14"/>
    <w:lvl w:ilvl="0" w:tplc="D6B80CB2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0375"/>
    <w:rsid w:val="00001E05"/>
    <w:rsid w:val="00021ACF"/>
    <w:rsid w:val="0009734D"/>
    <w:rsid w:val="000D5164"/>
    <w:rsid w:val="00165859"/>
    <w:rsid w:val="001840E1"/>
    <w:rsid w:val="0019672A"/>
    <w:rsid w:val="001C05D6"/>
    <w:rsid w:val="001D0375"/>
    <w:rsid w:val="002103E9"/>
    <w:rsid w:val="00213AD6"/>
    <w:rsid w:val="00214558"/>
    <w:rsid w:val="0024581A"/>
    <w:rsid w:val="002852B9"/>
    <w:rsid w:val="002D784F"/>
    <w:rsid w:val="002F5404"/>
    <w:rsid w:val="003437A8"/>
    <w:rsid w:val="00352BE9"/>
    <w:rsid w:val="003854A6"/>
    <w:rsid w:val="003A476B"/>
    <w:rsid w:val="003C4453"/>
    <w:rsid w:val="003F46DD"/>
    <w:rsid w:val="00427CF6"/>
    <w:rsid w:val="004817E4"/>
    <w:rsid w:val="004D7EA9"/>
    <w:rsid w:val="004E71FA"/>
    <w:rsid w:val="005443B6"/>
    <w:rsid w:val="00572CEA"/>
    <w:rsid w:val="005B385A"/>
    <w:rsid w:val="00643341"/>
    <w:rsid w:val="00680504"/>
    <w:rsid w:val="00680FC7"/>
    <w:rsid w:val="00686AD7"/>
    <w:rsid w:val="006B3FA6"/>
    <w:rsid w:val="006B70F3"/>
    <w:rsid w:val="006D1DB9"/>
    <w:rsid w:val="006F2E8C"/>
    <w:rsid w:val="00702AA7"/>
    <w:rsid w:val="007E104C"/>
    <w:rsid w:val="00807374"/>
    <w:rsid w:val="00823F1E"/>
    <w:rsid w:val="008F5F29"/>
    <w:rsid w:val="009B10E1"/>
    <w:rsid w:val="009C6B75"/>
    <w:rsid w:val="00A45076"/>
    <w:rsid w:val="00A57C8E"/>
    <w:rsid w:val="00A61A30"/>
    <w:rsid w:val="00B17FA1"/>
    <w:rsid w:val="00B61014"/>
    <w:rsid w:val="00B71603"/>
    <w:rsid w:val="00BD01DF"/>
    <w:rsid w:val="00C74580"/>
    <w:rsid w:val="00CD330E"/>
    <w:rsid w:val="00D9618A"/>
    <w:rsid w:val="00DA41A0"/>
    <w:rsid w:val="00DD375A"/>
    <w:rsid w:val="00DF08D6"/>
    <w:rsid w:val="00DF6310"/>
    <w:rsid w:val="00EC55F6"/>
    <w:rsid w:val="00ED420F"/>
    <w:rsid w:val="00F06270"/>
    <w:rsid w:val="00F635BC"/>
    <w:rsid w:val="00F70585"/>
    <w:rsid w:val="00F9609F"/>
    <w:rsid w:val="00FC3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A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375"/>
    <w:pPr>
      <w:ind w:left="720"/>
      <w:contextualSpacing/>
    </w:pPr>
  </w:style>
  <w:style w:type="table" w:styleId="a4">
    <w:name w:val="Table Grid"/>
    <w:basedOn w:val="a1"/>
    <w:uiPriority w:val="59"/>
    <w:rsid w:val="003F46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6">
    <w:name w:val="Font Style46"/>
    <w:qFormat/>
    <w:rsid w:val="009C6B75"/>
    <w:rPr>
      <w:rFonts w:ascii="Times New Roman" w:hAnsi="Times New Roman" w:cs="Times New Roman"/>
      <w:b/>
      <w:bCs/>
      <w:sz w:val="18"/>
      <w:szCs w:val="18"/>
    </w:rPr>
  </w:style>
  <w:style w:type="character" w:styleId="a5">
    <w:name w:val="Hyperlink"/>
    <w:basedOn w:val="a0"/>
    <w:uiPriority w:val="99"/>
    <w:unhideWhenUsed/>
    <w:rsid w:val="00CD33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krm@govr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4</Pages>
  <Words>1414</Words>
  <Characters>8063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25</cp:revision>
  <cp:lastPrinted>2023-03-27T02:14:00Z</cp:lastPrinted>
  <dcterms:created xsi:type="dcterms:W3CDTF">2022-01-24T00:29:00Z</dcterms:created>
  <dcterms:modified xsi:type="dcterms:W3CDTF">2023-03-27T02:15:00Z</dcterms:modified>
</cp:coreProperties>
</file>