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07" w:rsidRDefault="00BB5107" w:rsidP="00BB5107">
      <w:pPr>
        <w:pStyle w:val="a3"/>
        <w:spacing w:after="0"/>
        <w:rPr>
          <w:sz w:val="24"/>
        </w:rPr>
      </w:pPr>
      <w:r>
        <w:rPr>
          <w:sz w:val="24"/>
        </w:rPr>
        <w:t>АДМИНИСТРАЦИЯ СЕЛЬСКОГО ПОСЕЛЕНИЯ «КУРУМКАН»</w:t>
      </w:r>
    </w:p>
    <w:p w:rsidR="00BB5107" w:rsidRDefault="00BB5107" w:rsidP="00D56C83">
      <w:pPr>
        <w:pStyle w:val="a3"/>
        <w:pBdr>
          <w:bottom w:val="thickThinSmallGap" w:sz="24" w:space="1" w:color="auto"/>
        </w:pBdr>
        <w:spacing w:after="0"/>
        <w:rPr>
          <w:sz w:val="24"/>
        </w:rPr>
      </w:pPr>
      <w:r>
        <w:rPr>
          <w:sz w:val="24"/>
        </w:rPr>
        <w:t>КУРУМКАНСКОГО РАЙОНА</w:t>
      </w:r>
    </w:p>
    <w:p w:rsidR="00BB5107" w:rsidRPr="00E903ED" w:rsidRDefault="00BB5107" w:rsidP="00BB5107">
      <w:pPr>
        <w:spacing w:after="0"/>
        <w:jc w:val="center"/>
        <w:rPr>
          <w:rFonts w:ascii="Times New Roman" w:hAnsi="Times New Roman"/>
          <w:sz w:val="18"/>
        </w:rPr>
      </w:pPr>
      <w:r w:rsidRPr="00E903ED">
        <w:rPr>
          <w:rFonts w:ascii="Times New Roman" w:hAnsi="Times New Roman"/>
          <w:sz w:val="18"/>
        </w:rPr>
        <w:t>671640, Республика Бурятия, с. Курумкан, ул. Школьная, д.2. Тел.: 8 (</w:t>
      </w:r>
      <w:r>
        <w:rPr>
          <w:rFonts w:ascii="Times New Roman" w:hAnsi="Times New Roman"/>
          <w:sz w:val="18"/>
        </w:rPr>
        <w:t>301</w:t>
      </w:r>
      <w:r w:rsidRPr="00E903ED">
        <w:rPr>
          <w:rFonts w:ascii="Times New Roman" w:hAnsi="Times New Roman"/>
          <w:sz w:val="18"/>
        </w:rPr>
        <w:t>49) 41-4-82, факс: 8 (</w:t>
      </w:r>
      <w:r>
        <w:rPr>
          <w:rFonts w:ascii="Times New Roman" w:hAnsi="Times New Roman"/>
          <w:sz w:val="18"/>
        </w:rPr>
        <w:t>301</w:t>
      </w:r>
      <w:r w:rsidRPr="00E903ED">
        <w:rPr>
          <w:rFonts w:ascii="Times New Roman" w:hAnsi="Times New Roman"/>
          <w:sz w:val="18"/>
        </w:rPr>
        <w:t>49) 41-3-53</w:t>
      </w:r>
    </w:p>
    <w:p w:rsidR="00BB5107" w:rsidRPr="00CE53FA" w:rsidRDefault="00BB5107" w:rsidP="00BB5107">
      <w:pPr>
        <w:pStyle w:val="ConsPlusTitle"/>
        <w:jc w:val="center"/>
        <w:rPr>
          <w:rFonts w:ascii="Times New Roman" w:hAnsi="Times New Roman" w:cs="Times New Roman"/>
        </w:rPr>
      </w:pPr>
    </w:p>
    <w:p w:rsidR="00BB5107" w:rsidRDefault="00BB5107" w:rsidP="007C1189">
      <w:pPr>
        <w:pStyle w:val="ConsPlusTitle"/>
        <w:jc w:val="right"/>
        <w:rPr>
          <w:rFonts w:ascii="Times New Roman" w:hAnsi="Times New Roman" w:cs="Times New Roman"/>
        </w:rPr>
      </w:pPr>
    </w:p>
    <w:p w:rsidR="002A19C9" w:rsidRPr="00D56C83" w:rsidRDefault="002A19C9" w:rsidP="007C1189">
      <w:pPr>
        <w:pStyle w:val="ConsPlusTitle"/>
        <w:jc w:val="right"/>
        <w:rPr>
          <w:rFonts w:ascii="Times New Roman" w:hAnsi="Times New Roman" w:cs="Times New Roman"/>
        </w:rPr>
      </w:pPr>
    </w:p>
    <w:p w:rsidR="00BB5107" w:rsidRPr="00D56C83" w:rsidRDefault="00BB5107" w:rsidP="00BB5107">
      <w:pPr>
        <w:pStyle w:val="ConsPlusTitle"/>
        <w:jc w:val="center"/>
        <w:rPr>
          <w:rFonts w:ascii="Times New Roman" w:hAnsi="Times New Roman" w:cs="Times New Roman"/>
        </w:rPr>
      </w:pPr>
    </w:p>
    <w:p w:rsidR="00BB5107" w:rsidRPr="009B768E" w:rsidRDefault="0080055B" w:rsidP="00BB5107">
      <w:pPr>
        <w:pStyle w:val="ConsPlusTitle"/>
        <w:jc w:val="center"/>
        <w:rPr>
          <w:rFonts w:ascii="Times New Roman" w:hAnsi="Times New Roman" w:cs="Times New Roman"/>
          <w:sz w:val="28"/>
          <w:szCs w:val="28"/>
        </w:rPr>
      </w:pPr>
      <w:r w:rsidRPr="009B768E">
        <w:rPr>
          <w:rFonts w:ascii="Times New Roman" w:hAnsi="Times New Roman" w:cs="Times New Roman"/>
          <w:sz w:val="28"/>
          <w:szCs w:val="28"/>
        </w:rPr>
        <w:t>ПОСТАНОВЛЕН</w:t>
      </w:r>
      <w:r w:rsidR="00BB5107" w:rsidRPr="009B768E">
        <w:rPr>
          <w:rFonts w:ascii="Times New Roman" w:hAnsi="Times New Roman" w:cs="Times New Roman"/>
          <w:sz w:val="28"/>
          <w:szCs w:val="28"/>
        </w:rPr>
        <w:t>ИЕ</w:t>
      </w:r>
      <w:r w:rsidR="00BE7CEF">
        <w:rPr>
          <w:rFonts w:ascii="Times New Roman" w:hAnsi="Times New Roman" w:cs="Times New Roman"/>
          <w:sz w:val="28"/>
          <w:szCs w:val="28"/>
        </w:rPr>
        <w:t xml:space="preserve"> №18</w:t>
      </w:r>
    </w:p>
    <w:p w:rsidR="00BB5107" w:rsidRDefault="00BB5107" w:rsidP="00BB5107">
      <w:pPr>
        <w:pStyle w:val="ConsPlusTitle"/>
        <w:jc w:val="center"/>
        <w:rPr>
          <w:rFonts w:ascii="Times New Roman" w:hAnsi="Times New Roman" w:cs="Times New Roman"/>
          <w:sz w:val="24"/>
          <w:szCs w:val="24"/>
        </w:rPr>
      </w:pPr>
    </w:p>
    <w:p w:rsidR="009B768E" w:rsidRPr="009B768E" w:rsidRDefault="009B768E" w:rsidP="00BB5107">
      <w:pPr>
        <w:pStyle w:val="ConsPlusTitle"/>
        <w:jc w:val="center"/>
        <w:rPr>
          <w:rFonts w:ascii="Times New Roman" w:hAnsi="Times New Roman" w:cs="Times New Roman"/>
          <w:sz w:val="28"/>
          <w:szCs w:val="28"/>
        </w:rPr>
      </w:pPr>
      <w:r w:rsidRPr="009B768E">
        <w:rPr>
          <w:rFonts w:ascii="Times New Roman" w:hAnsi="Times New Roman" w:cs="Times New Roman"/>
          <w:sz w:val="28"/>
          <w:szCs w:val="28"/>
        </w:rPr>
        <w:t>ТОГТООЛ</w:t>
      </w:r>
    </w:p>
    <w:p w:rsidR="009B768E" w:rsidRPr="00D56C83" w:rsidRDefault="009B768E" w:rsidP="00BB5107">
      <w:pPr>
        <w:pStyle w:val="ConsPlusTitle"/>
        <w:jc w:val="center"/>
        <w:rPr>
          <w:rFonts w:ascii="Times New Roman" w:hAnsi="Times New Roman" w:cs="Times New Roman"/>
          <w:sz w:val="24"/>
          <w:szCs w:val="24"/>
        </w:rPr>
      </w:pPr>
    </w:p>
    <w:p w:rsidR="00BB5107" w:rsidRPr="009B768E" w:rsidRDefault="00BB5107" w:rsidP="00BB5107">
      <w:pPr>
        <w:pStyle w:val="ConsPlusTitle"/>
        <w:jc w:val="center"/>
        <w:rPr>
          <w:rFonts w:ascii="Times New Roman" w:hAnsi="Times New Roman" w:cs="Times New Roman"/>
          <w:sz w:val="28"/>
          <w:szCs w:val="28"/>
        </w:rPr>
      </w:pPr>
      <w:r w:rsidRPr="009B768E">
        <w:rPr>
          <w:rFonts w:ascii="Times New Roman" w:hAnsi="Times New Roman" w:cs="Times New Roman"/>
          <w:sz w:val="28"/>
          <w:szCs w:val="28"/>
        </w:rPr>
        <w:t>от «</w:t>
      </w:r>
      <w:r w:rsidR="00BE7CEF">
        <w:rPr>
          <w:rFonts w:ascii="Times New Roman" w:hAnsi="Times New Roman" w:cs="Times New Roman"/>
          <w:sz w:val="28"/>
          <w:szCs w:val="28"/>
        </w:rPr>
        <w:t>03</w:t>
      </w:r>
      <w:r w:rsidRPr="009B768E">
        <w:rPr>
          <w:rFonts w:ascii="Times New Roman" w:hAnsi="Times New Roman" w:cs="Times New Roman"/>
          <w:sz w:val="28"/>
          <w:szCs w:val="28"/>
        </w:rPr>
        <w:t xml:space="preserve">» </w:t>
      </w:r>
      <w:r w:rsidR="005F6A6D" w:rsidRPr="009B768E">
        <w:rPr>
          <w:rFonts w:ascii="Times New Roman" w:hAnsi="Times New Roman" w:cs="Times New Roman"/>
          <w:sz w:val="28"/>
          <w:szCs w:val="28"/>
        </w:rPr>
        <w:t>февраля</w:t>
      </w:r>
      <w:r w:rsidR="00C070CA" w:rsidRPr="009B768E">
        <w:rPr>
          <w:rFonts w:ascii="Times New Roman" w:hAnsi="Times New Roman" w:cs="Times New Roman"/>
          <w:sz w:val="28"/>
          <w:szCs w:val="28"/>
        </w:rPr>
        <w:t xml:space="preserve"> </w:t>
      </w:r>
      <w:r w:rsidRPr="009B768E">
        <w:rPr>
          <w:rFonts w:ascii="Times New Roman" w:hAnsi="Times New Roman" w:cs="Times New Roman"/>
          <w:sz w:val="28"/>
          <w:szCs w:val="28"/>
        </w:rPr>
        <w:t>20</w:t>
      </w:r>
      <w:r w:rsidR="00BE7CEF">
        <w:rPr>
          <w:rFonts w:ascii="Times New Roman" w:hAnsi="Times New Roman" w:cs="Times New Roman"/>
          <w:sz w:val="28"/>
          <w:szCs w:val="28"/>
        </w:rPr>
        <w:t>20</w:t>
      </w:r>
      <w:r w:rsidRPr="009B768E">
        <w:rPr>
          <w:rFonts w:ascii="Times New Roman" w:hAnsi="Times New Roman" w:cs="Times New Roman"/>
          <w:sz w:val="28"/>
          <w:szCs w:val="28"/>
        </w:rPr>
        <w:t xml:space="preserve"> г. </w:t>
      </w:r>
    </w:p>
    <w:p w:rsidR="00BB6D54" w:rsidRPr="00D56C83" w:rsidRDefault="00BB6D54">
      <w:pPr>
        <w:pStyle w:val="ConsPlusTitle"/>
        <w:widowControl/>
        <w:jc w:val="center"/>
        <w:rPr>
          <w:rFonts w:ascii="Times New Roman" w:hAnsi="Times New Roman" w:cs="Times New Roman"/>
        </w:rPr>
      </w:pPr>
    </w:p>
    <w:p w:rsidR="00BB6D54" w:rsidRPr="005F6A6D" w:rsidRDefault="005F6A6D" w:rsidP="005F6A6D">
      <w:pPr>
        <w:autoSpaceDE w:val="0"/>
        <w:autoSpaceDN w:val="0"/>
        <w:adjustRightInd w:val="0"/>
        <w:spacing w:after="0" w:line="240" w:lineRule="auto"/>
        <w:rPr>
          <w:rFonts w:ascii="Times New Roman" w:hAnsi="Times New Roman"/>
          <w:b/>
          <w:sz w:val="28"/>
          <w:szCs w:val="28"/>
        </w:rPr>
      </w:pPr>
      <w:r w:rsidRPr="005F6A6D">
        <w:rPr>
          <w:rFonts w:ascii="Times New Roman" w:hAnsi="Times New Roman"/>
          <w:b/>
          <w:sz w:val="28"/>
          <w:szCs w:val="28"/>
        </w:rPr>
        <w:t>«О погребении»</w:t>
      </w:r>
    </w:p>
    <w:p w:rsidR="00BB6D54" w:rsidRPr="00D56C83" w:rsidRDefault="00BB6D54">
      <w:pPr>
        <w:autoSpaceDE w:val="0"/>
        <w:autoSpaceDN w:val="0"/>
        <w:adjustRightInd w:val="0"/>
        <w:spacing w:after="0" w:line="240" w:lineRule="auto"/>
        <w:ind w:firstLine="540"/>
        <w:jc w:val="both"/>
        <w:rPr>
          <w:rFonts w:ascii="Times New Roman" w:hAnsi="Times New Roman"/>
        </w:rPr>
      </w:pPr>
    </w:p>
    <w:p w:rsidR="005F6A6D" w:rsidRPr="005F6A6D" w:rsidRDefault="00BB6D54">
      <w:pPr>
        <w:autoSpaceDE w:val="0"/>
        <w:autoSpaceDN w:val="0"/>
        <w:adjustRightInd w:val="0"/>
        <w:spacing w:after="0" w:line="240" w:lineRule="auto"/>
        <w:ind w:firstLine="540"/>
        <w:jc w:val="both"/>
        <w:rPr>
          <w:rFonts w:ascii="Times New Roman" w:hAnsi="Times New Roman"/>
          <w:sz w:val="28"/>
          <w:szCs w:val="28"/>
        </w:rPr>
      </w:pPr>
      <w:r w:rsidRPr="005F6A6D">
        <w:rPr>
          <w:rFonts w:ascii="Times New Roman" w:hAnsi="Times New Roman"/>
          <w:sz w:val="28"/>
          <w:szCs w:val="28"/>
        </w:rPr>
        <w:t xml:space="preserve">В соответствии с Федеральным законом "О погребении и похоронном деле" от 12.01.1996 </w:t>
      </w:r>
      <w:r w:rsidR="00BE7CEF">
        <w:rPr>
          <w:rFonts w:ascii="Times New Roman" w:hAnsi="Times New Roman"/>
          <w:sz w:val="28"/>
          <w:szCs w:val="28"/>
        </w:rPr>
        <w:t>№</w:t>
      </w:r>
      <w:r w:rsidRPr="005F6A6D">
        <w:rPr>
          <w:rFonts w:ascii="Times New Roman" w:hAnsi="Times New Roman"/>
          <w:sz w:val="28"/>
          <w:szCs w:val="28"/>
        </w:rPr>
        <w:t xml:space="preserve">8-ФЗ и с Федеральным законом "Об общих принципах организации местного самоуправления в Российской Федерации" </w:t>
      </w:r>
      <w:r w:rsidR="007C1189" w:rsidRPr="005F6A6D">
        <w:rPr>
          <w:rFonts w:ascii="Times New Roman" w:hAnsi="Times New Roman"/>
          <w:sz w:val="28"/>
          <w:szCs w:val="28"/>
        </w:rPr>
        <w:t xml:space="preserve">от 06.10.2003 г. </w:t>
      </w:r>
      <w:r w:rsidRPr="005F6A6D">
        <w:rPr>
          <w:rFonts w:ascii="Times New Roman" w:hAnsi="Times New Roman"/>
          <w:sz w:val="28"/>
          <w:szCs w:val="28"/>
        </w:rPr>
        <w:t xml:space="preserve">№131-ФЗ </w:t>
      </w:r>
    </w:p>
    <w:p w:rsidR="00BB6D54" w:rsidRDefault="005F6A6D">
      <w:pPr>
        <w:autoSpaceDE w:val="0"/>
        <w:autoSpaceDN w:val="0"/>
        <w:adjustRightInd w:val="0"/>
        <w:spacing w:after="0" w:line="240" w:lineRule="auto"/>
        <w:ind w:firstLine="540"/>
        <w:jc w:val="both"/>
        <w:rPr>
          <w:rFonts w:ascii="Times New Roman" w:hAnsi="Times New Roman"/>
          <w:b/>
          <w:sz w:val="28"/>
          <w:szCs w:val="28"/>
        </w:rPr>
      </w:pPr>
      <w:r w:rsidRPr="005F6A6D">
        <w:rPr>
          <w:rFonts w:ascii="Times New Roman" w:hAnsi="Times New Roman"/>
          <w:b/>
          <w:sz w:val="28"/>
          <w:szCs w:val="28"/>
        </w:rPr>
        <w:t>П</w:t>
      </w:r>
      <w:r w:rsidR="00BB6D54" w:rsidRPr="005F6A6D">
        <w:rPr>
          <w:rFonts w:ascii="Times New Roman" w:hAnsi="Times New Roman"/>
          <w:b/>
          <w:sz w:val="28"/>
          <w:szCs w:val="28"/>
        </w:rPr>
        <w:t>остановляю:</w:t>
      </w:r>
    </w:p>
    <w:p w:rsidR="005F6A6D" w:rsidRPr="005F6A6D" w:rsidRDefault="005F6A6D">
      <w:pPr>
        <w:autoSpaceDE w:val="0"/>
        <w:autoSpaceDN w:val="0"/>
        <w:adjustRightInd w:val="0"/>
        <w:spacing w:after="0" w:line="240" w:lineRule="auto"/>
        <w:ind w:firstLine="540"/>
        <w:jc w:val="both"/>
        <w:rPr>
          <w:rFonts w:ascii="Times New Roman" w:hAnsi="Times New Roman"/>
          <w:b/>
          <w:sz w:val="28"/>
          <w:szCs w:val="28"/>
        </w:rPr>
      </w:pPr>
    </w:p>
    <w:p w:rsidR="00BB6D54" w:rsidRDefault="005F6A6D" w:rsidP="005F6A6D">
      <w:pPr>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Утвердить стоимость услуг по погребению на 20</w:t>
      </w:r>
      <w:r w:rsidR="00BE7CEF">
        <w:rPr>
          <w:rFonts w:ascii="Times New Roman" w:hAnsi="Times New Roman"/>
          <w:sz w:val="28"/>
          <w:szCs w:val="28"/>
        </w:rPr>
        <w:t>20</w:t>
      </w:r>
      <w:r>
        <w:rPr>
          <w:rFonts w:ascii="Times New Roman" w:hAnsi="Times New Roman"/>
          <w:sz w:val="28"/>
          <w:szCs w:val="28"/>
        </w:rPr>
        <w:t xml:space="preserve"> год в сумме </w:t>
      </w:r>
      <w:r w:rsidR="00BE7CEF">
        <w:rPr>
          <w:rFonts w:ascii="Times New Roman" w:hAnsi="Times New Roman"/>
          <w:sz w:val="28"/>
          <w:szCs w:val="28"/>
        </w:rPr>
        <w:t>7349</w:t>
      </w:r>
      <w:r>
        <w:rPr>
          <w:rFonts w:ascii="Times New Roman" w:hAnsi="Times New Roman"/>
          <w:sz w:val="28"/>
          <w:szCs w:val="28"/>
        </w:rPr>
        <w:t xml:space="preserve"> руб</w:t>
      </w:r>
      <w:r w:rsidR="003D3DBA">
        <w:rPr>
          <w:rFonts w:ascii="Times New Roman" w:hAnsi="Times New Roman"/>
          <w:sz w:val="28"/>
          <w:szCs w:val="28"/>
        </w:rPr>
        <w:t>.</w:t>
      </w:r>
      <w:r w:rsidR="009B768E">
        <w:rPr>
          <w:rFonts w:ascii="Times New Roman" w:hAnsi="Times New Roman"/>
          <w:sz w:val="28"/>
          <w:szCs w:val="28"/>
        </w:rPr>
        <w:t xml:space="preserve"> </w:t>
      </w:r>
      <w:r w:rsidR="00BE7CEF">
        <w:rPr>
          <w:rFonts w:ascii="Times New Roman" w:hAnsi="Times New Roman"/>
          <w:sz w:val="28"/>
          <w:szCs w:val="28"/>
        </w:rPr>
        <w:t>83</w:t>
      </w:r>
      <w:r w:rsidR="009B768E">
        <w:rPr>
          <w:rFonts w:ascii="Times New Roman" w:hAnsi="Times New Roman"/>
          <w:sz w:val="28"/>
          <w:szCs w:val="28"/>
        </w:rPr>
        <w:t xml:space="preserve"> коп. (</w:t>
      </w:r>
      <w:r w:rsidR="00BE7CEF">
        <w:rPr>
          <w:rFonts w:ascii="Times New Roman" w:hAnsi="Times New Roman"/>
          <w:sz w:val="28"/>
          <w:szCs w:val="28"/>
        </w:rPr>
        <w:t>семь</w:t>
      </w:r>
      <w:r>
        <w:rPr>
          <w:rFonts w:ascii="Times New Roman" w:hAnsi="Times New Roman"/>
          <w:sz w:val="28"/>
          <w:szCs w:val="28"/>
        </w:rPr>
        <w:t xml:space="preserve"> тысяч </w:t>
      </w:r>
      <w:r w:rsidR="00BE7CEF">
        <w:rPr>
          <w:rFonts w:ascii="Times New Roman" w:hAnsi="Times New Roman"/>
          <w:sz w:val="28"/>
          <w:szCs w:val="28"/>
        </w:rPr>
        <w:t>триста сорок девять</w:t>
      </w:r>
      <w:r>
        <w:rPr>
          <w:rFonts w:ascii="Times New Roman" w:hAnsi="Times New Roman"/>
          <w:sz w:val="28"/>
          <w:szCs w:val="28"/>
        </w:rPr>
        <w:t xml:space="preserve"> руб</w:t>
      </w:r>
      <w:r w:rsidR="003D3DBA">
        <w:rPr>
          <w:rFonts w:ascii="Times New Roman" w:hAnsi="Times New Roman"/>
          <w:sz w:val="28"/>
          <w:szCs w:val="28"/>
        </w:rPr>
        <w:t>.</w:t>
      </w:r>
      <w:r>
        <w:rPr>
          <w:rFonts w:ascii="Times New Roman" w:hAnsi="Times New Roman"/>
          <w:sz w:val="28"/>
          <w:szCs w:val="28"/>
        </w:rPr>
        <w:t xml:space="preserve"> </w:t>
      </w:r>
      <w:r w:rsidR="00BE7CEF">
        <w:rPr>
          <w:rFonts w:ascii="Times New Roman" w:hAnsi="Times New Roman"/>
          <w:sz w:val="28"/>
          <w:szCs w:val="28"/>
        </w:rPr>
        <w:t>83</w:t>
      </w:r>
      <w:r>
        <w:rPr>
          <w:rFonts w:ascii="Times New Roman" w:hAnsi="Times New Roman"/>
          <w:sz w:val="28"/>
          <w:szCs w:val="28"/>
        </w:rPr>
        <w:t xml:space="preserve"> коп).</w:t>
      </w:r>
    </w:p>
    <w:p w:rsidR="005F6A6D" w:rsidRPr="00BE7CEF" w:rsidRDefault="005F6A6D" w:rsidP="005F6A6D">
      <w:pPr>
        <w:numPr>
          <w:ilvl w:val="0"/>
          <w:numId w:val="11"/>
        </w:numPr>
        <w:autoSpaceDE w:val="0"/>
        <w:autoSpaceDN w:val="0"/>
        <w:adjustRightInd w:val="0"/>
        <w:spacing w:after="0" w:line="240" w:lineRule="auto"/>
        <w:jc w:val="both"/>
        <w:rPr>
          <w:rFonts w:ascii="Times New Roman" w:hAnsi="Times New Roman"/>
        </w:rPr>
      </w:pPr>
      <w:r>
        <w:rPr>
          <w:rFonts w:ascii="Times New Roman" w:hAnsi="Times New Roman"/>
          <w:sz w:val="28"/>
          <w:szCs w:val="28"/>
        </w:rPr>
        <w:t xml:space="preserve">    Контроль за исполнением данного постановления оставляю за собой.</w:t>
      </w:r>
    </w:p>
    <w:p w:rsidR="00BE7CEF" w:rsidRPr="009B768E" w:rsidRDefault="00BE7CEF" w:rsidP="005F6A6D">
      <w:pPr>
        <w:numPr>
          <w:ilvl w:val="0"/>
          <w:numId w:val="11"/>
        </w:numPr>
        <w:autoSpaceDE w:val="0"/>
        <w:autoSpaceDN w:val="0"/>
        <w:adjustRightInd w:val="0"/>
        <w:spacing w:after="0" w:line="240" w:lineRule="auto"/>
        <w:jc w:val="both"/>
        <w:rPr>
          <w:rFonts w:ascii="Times New Roman" w:hAnsi="Times New Roman"/>
        </w:rPr>
      </w:pPr>
      <w:r>
        <w:rPr>
          <w:rFonts w:ascii="Times New Roman" w:hAnsi="Times New Roman"/>
          <w:sz w:val="28"/>
          <w:szCs w:val="28"/>
        </w:rPr>
        <w:t xml:space="preserve">  Настоящее постановление вступает в силу с 0</w:t>
      </w:r>
      <w:r w:rsidR="006A7153">
        <w:rPr>
          <w:rFonts w:ascii="Times New Roman" w:hAnsi="Times New Roman"/>
          <w:sz w:val="28"/>
          <w:szCs w:val="28"/>
        </w:rPr>
        <w:t>3</w:t>
      </w:r>
      <w:r>
        <w:rPr>
          <w:rFonts w:ascii="Times New Roman" w:hAnsi="Times New Roman"/>
          <w:sz w:val="28"/>
          <w:szCs w:val="28"/>
        </w:rPr>
        <w:t xml:space="preserve"> февраля 2020 г.</w:t>
      </w:r>
    </w:p>
    <w:p w:rsidR="00BB6D54" w:rsidRPr="00D56C83" w:rsidRDefault="00BB6D54">
      <w:pPr>
        <w:autoSpaceDE w:val="0"/>
        <w:autoSpaceDN w:val="0"/>
        <w:adjustRightInd w:val="0"/>
        <w:spacing w:after="0" w:line="240" w:lineRule="auto"/>
        <w:ind w:firstLine="540"/>
        <w:rPr>
          <w:rFonts w:ascii="Times New Roman" w:hAnsi="Times New Roman"/>
        </w:rPr>
      </w:pPr>
    </w:p>
    <w:p w:rsidR="00CE53FA" w:rsidRDefault="00CE53FA">
      <w:pPr>
        <w:autoSpaceDE w:val="0"/>
        <w:autoSpaceDN w:val="0"/>
        <w:adjustRightInd w:val="0"/>
        <w:spacing w:after="0" w:line="240" w:lineRule="auto"/>
        <w:ind w:firstLine="540"/>
        <w:rPr>
          <w:rFonts w:ascii="Times New Roman" w:hAnsi="Times New Roman"/>
        </w:rPr>
      </w:pPr>
    </w:p>
    <w:p w:rsidR="00BB6D54" w:rsidRPr="00D56C83" w:rsidRDefault="00BB6D54">
      <w:pPr>
        <w:autoSpaceDE w:val="0"/>
        <w:autoSpaceDN w:val="0"/>
        <w:adjustRightInd w:val="0"/>
        <w:spacing w:after="0" w:line="240" w:lineRule="auto"/>
        <w:ind w:firstLine="540"/>
        <w:rPr>
          <w:rFonts w:ascii="Times New Roman" w:hAnsi="Times New Roman"/>
        </w:rPr>
      </w:pPr>
    </w:p>
    <w:p w:rsidR="0080055B" w:rsidRPr="00D56C83" w:rsidRDefault="0080055B" w:rsidP="0080055B">
      <w:pPr>
        <w:pStyle w:val="a5"/>
        <w:keepNext w:val="0"/>
        <w:keepLines w:val="0"/>
        <w:tabs>
          <w:tab w:val="clear" w:pos="0"/>
        </w:tabs>
        <w:spacing w:before="0" w:after="0"/>
        <w:jc w:val="center"/>
        <w:rPr>
          <w:b/>
          <w:sz w:val="28"/>
          <w:szCs w:val="28"/>
        </w:rPr>
      </w:pPr>
      <w:r w:rsidRPr="00D56C83">
        <w:rPr>
          <w:b/>
          <w:sz w:val="28"/>
          <w:szCs w:val="28"/>
        </w:rPr>
        <w:t xml:space="preserve">Глава сельского поселения «Курумкан»                 </w:t>
      </w:r>
      <w:r w:rsidR="005F6A6D">
        <w:rPr>
          <w:b/>
          <w:sz w:val="28"/>
          <w:szCs w:val="28"/>
        </w:rPr>
        <w:t xml:space="preserve">                  Ж.В.Гатапов</w:t>
      </w:r>
    </w:p>
    <w:p w:rsidR="003D3DBA" w:rsidRDefault="003D3DBA" w:rsidP="003D3DBA">
      <w:pPr>
        <w:autoSpaceDE w:val="0"/>
        <w:autoSpaceDN w:val="0"/>
        <w:adjustRightInd w:val="0"/>
        <w:spacing w:after="0" w:line="240" w:lineRule="auto"/>
        <w:ind w:firstLine="540"/>
        <w:rPr>
          <w:rFonts w:ascii="Times New Roman" w:hAnsi="Times New Roman"/>
          <w:sz w:val="16"/>
          <w:szCs w:val="16"/>
        </w:rPr>
      </w:pPr>
    </w:p>
    <w:p w:rsidR="009B768E" w:rsidRDefault="009B768E" w:rsidP="003D3DBA">
      <w:pPr>
        <w:autoSpaceDE w:val="0"/>
        <w:autoSpaceDN w:val="0"/>
        <w:adjustRightInd w:val="0"/>
        <w:spacing w:after="0" w:line="240" w:lineRule="auto"/>
        <w:ind w:firstLine="540"/>
        <w:rPr>
          <w:rFonts w:ascii="Times New Roman" w:hAnsi="Times New Roman"/>
          <w:sz w:val="16"/>
          <w:szCs w:val="16"/>
        </w:rPr>
      </w:pPr>
    </w:p>
    <w:p w:rsidR="003D3DBA" w:rsidRPr="003D3DBA" w:rsidRDefault="005F6A6D" w:rsidP="003D3DBA">
      <w:pPr>
        <w:autoSpaceDE w:val="0"/>
        <w:autoSpaceDN w:val="0"/>
        <w:adjustRightInd w:val="0"/>
        <w:spacing w:after="0" w:line="240" w:lineRule="auto"/>
        <w:ind w:firstLine="540"/>
        <w:rPr>
          <w:rFonts w:ascii="Times New Roman" w:hAnsi="Times New Roman"/>
          <w:sz w:val="16"/>
          <w:szCs w:val="16"/>
        </w:rPr>
      </w:pPr>
      <w:r w:rsidRPr="003D3DBA">
        <w:rPr>
          <w:rFonts w:ascii="Times New Roman" w:hAnsi="Times New Roman"/>
          <w:sz w:val="16"/>
          <w:szCs w:val="16"/>
        </w:rPr>
        <w:t xml:space="preserve"> Исп.Ба</w:t>
      </w:r>
      <w:r w:rsidR="003D3DBA" w:rsidRPr="003D3DBA">
        <w:rPr>
          <w:rFonts w:ascii="Times New Roman" w:hAnsi="Times New Roman"/>
          <w:sz w:val="16"/>
          <w:szCs w:val="16"/>
        </w:rPr>
        <w:t>дмаева Б.Б.</w:t>
      </w:r>
    </w:p>
    <w:p w:rsidR="00BB6D54" w:rsidRPr="00CE53FA" w:rsidRDefault="003D3DBA" w:rsidP="003D3DBA">
      <w:pPr>
        <w:autoSpaceDE w:val="0"/>
        <w:autoSpaceDN w:val="0"/>
        <w:adjustRightInd w:val="0"/>
        <w:spacing w:after="0" w:line="240" w:lineRule="auto"/>
        <w:ind w:firstLine="540"/>
        <w:rPr>
          <w:rFonts w:ascii="Times New Roman" w:hAnsi="Times New Roman"/>
        </w:rPr>
      </w:pPr>
      <w:r w:rsidRPr="003D3DBA">
        <w:rPr>
          <w:rFonts w:ascii="Times New Roman" w:hAnsi="Times New Roman"/>
          <w:sz w:val="16"/>
          <w:szCs w:val="16"/>
        </w:rPr>
        <w:t>Тел 8(30149)41410</w:t>
      </w:r>
      <w:r w:rsidR="00CE53FA" w:rsidRPr="003D3DBA">
        <w:rPr>
          <w:rFonts w:ascii="Times New Roman" w:hAnsi="Times New Roman"/>
          <w:sz w:val="16"/>
          <w:szCs w:val="16"/>
        </w:rPr>
        <w:br w:type="page"/>
      </w:r>
      <w:r w:rsidR="00BB6D54" w:rsidRPr="00CE53FA">
        <w:rPr>
          <w:rFonts w:ascii="Times New Roman" w:hAnsi="Times New Roman"/>
        </w:rPr>
        <w:lastRenderedPageBreak/>
        <w:t>Приложение 1</w:t>
      </w:r>
    </w:p>
    <w:p w:rsidR="00BB6D54" w:rsidRPr="00CE53FA" w:rsidRDefault="00BB6D54">
      <w:pPr>
        <w:autoSpaceDE w:val="0"/>
        <w:autoSpaceDN w:val="0"/>
        <w:adjustRightInd w:val="0"/>
        <w:spacing w:after="0" w:line="240" w:lineRule="auto"/>
        <w:ind w:firstLine="540"/>
        <w:rPr>
          <w:rFonts w:ascii="Times New Roman" w:hAnsi="Times New Roman"/>
        </w:rPr>
      </w:pPr>
    </w:p>
    <w:p w:rsidR="00BB6D54" w:rsidRPr="00CE53FA" w:rsidRDefault="00BB6D54">
      <w:pPr>
        <w:autoSpaceDE w:val="0"/>
        <w:autoSpaceDN w:val="0"/>
        <w:adjustRightInd w:val="0"/>
        <w:spacing w:after="0" w:line="240" w:lineRule="auto"/>
        <w:jc w:val="right"/>
        <w:rPr>
          <w:rFonts w:ascii="Times New Roman" w:hAnsi="Times New Roman"/>
        </w:rPr>
      </w:pPr>
      <w:r w:rsidRPr="00CE53FA">
        <w:rPr>
          <w:rFonts w:ascii="Times New Roman" w:hAnsi="Times New Roman"/>
        </w:rPr>
        <w:t>Утвержден</w:t>
      </w:r>
    </w:p>
    <w:p w:rsidR="00BB6D54" w:rsidRPr="00CE53FA" w:rsidRDefault="00BB6D54">
      <w:pPr>
        <w:autoSpaceDE w:val="0"/>
        <w:autoSpaceDN w:val="0"/>
        <w:adjustRightInd w:val="0"/>
        <w:spacing w:after="0" w:line="240" w:lineRule="auto"/>
        <w:jc w:val="right"/>
        <w:rPr>
          <w:rFonts w:ascii="Times New Roman" w:hAnsi="Times New Roman"/>
        </w:rPr>
      </w:pPr>
      <w:r w:rsidRPr="00CE53FA">
        <w:rPr>
          <w:rFonts w:ascii="Times New Roman" w:hAnsi="Times New Roman"/>
        </w:rPr>
        <w:t>Постановлением</w:t>
      </w:r>
    </w:p>
    <w:p w:rsidR="00BB6D54" w:rsidRPr="00CE53FA" w:rsidRDefault="00BB6D54">
      <w:pPr>
        <w:autoSpaceDE w:val="0"/>
        <w:autoSpaceDN w:val="0"/>
        <w:adjustRightInd w:val="0"/>
        <w:spacing w:after="0" w:line="240" w:lineRule="auto"/>
        <w:jc w:val="right"/>
        <w:rPr>
          <w:rFonts w:ascii="Times New Roman" w:hAnsi="Times New Roman"/>
        </w:rPr>
      </w:pPr>
      <w:r w:rsidRPr="00CE53FA">
        <w:rPr>
          <w:rFonts w:ascii="Times New Roman" w:hAnsi="Times New Roman"/>
        </w:rPr>
        <w:t xml:space="preserve">Администрации </w:t>
      </w:r>
      <w:r w:rsidR="00682B1E" w:rsidRPr="00CE53FA">
        <w:rPr>
          <w:rFonts w:ascii="Times New Roman" w:hAnsi="Times New Roman"/>
        </w:rPr>
        <w:t>сельского поселения «Курумкан»</w:t>
      </w:r>
    </w:p>
    <w:p w:rsidR="00BB6D54" w:rsidRPr="00CE53FA" w:rsidRDefault="00BB6D54">
      <w:pPr>
        <w:autoSpaceDE w:val="0"/>
        <w:autoSpaceDN w:val="0"/>
        <w:adjustRightInd w:val="0"/>
        <w:spacing w:after="0" w:line="240" w:lineRule="auto"/>
        <w:jc w:val="right"/>
        <w:rPr>
          <w:rFonts w:ascii="Times New Roman" w:hAnsi="Times New Roman"/>
        </w:rPr>
      </w:pPr>
      <w:r w:rsidRPr="00CE53FA">
        <w:rPr>
          <w:rFonts w:ascii="Times New Roman" w:hAnsi="Times New Roman"/>
        </w:rPr>
        <w:t xml:space="preserve">от </w:t>
      </w:r>
      <w:r w:rsidR="00CE53FA">
        <w:rPr>
          <w:rFonts w:ascii="Times New Roman" w:hAnsi="Times New Roman"/>
        </w:rPr>
        <w:t>«</w:t>
      </w:r>
      <w:r w:rsidR="00C070CA">
        <w:rPr>
          <w:rFonts w:ascii="Times New Roman" w:hAnsi="Times New Roman"/>
        </w:rPr>
        <w:t xml:space="preserve"> 30» марта </w:t>
      </w:r>
      <w:r w:rsidR="00CE53FA">
        <w:rPr>
          <w:rFonts w:ascii="Times New Roman" w:hAnsi="Times New Roman"/>
        </w:rPr>
        <w:t>2010г. №</w:t>
      </w:r>
      <w:r w:rsidRPr="00CE53FA">
        <w:rPr>
          <w:rFonts w:ascii="Times New Roman" w:hAnsi="Times New Roman"/>
        </w:rPr>
        <w:t xml:space="preserve"> </w:t>
      </w:r>
      <w:r w:rsidR="00C070CA">
        <w:rPr>
          <w:rFonts w:ascii="Times New Roman" w:hAnsi="Times New Roman"/>
        </w:rPr>
        <w:t>42</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ПОРЯДОК</w:t>
      </w:r>
      <w:r w:rsidR="007C1189" w:rsidRPr="00CE53FA">
        <w:rPr>
          <w:rFonts w:ascii="Times New Roman" w:hAnsi="Times New Roman" w:cs="Times New Roman"/>
        </w:rPr>
        <w:t xml:space="preserve"> </w:t>
      </w:r>
      <w:r w:rsidRPr="00CE53FA">
        <w:rPr>
          <w:rFonts w:ascii="Times New Roman" w:hAnsi="Times New Roman" w:cs="Times New Roman"/>
        </w:rPr>
        <w:t>ОРГАНИЗАЦИИ ПОХОРОННОГО ДЕЛА В СЕЛЬСКОМ ПОСЕЛЕНИИ «КУРУМКАН»</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1. Общие положения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1.1. Настоящий Порядок организации похоронного дела в сельском поселении «Курумкан» (далее - Порядок) разработан в соответствии с Федеральным законом от 12.01.1996 N 8-ФЗ "О погребении и похоронном деле", другими законодательными и нормативными правовыми актами Российской Федерации, Республики Бурятия и определяет систему похоронного дела в сельском поселении «Курумкан».</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1.2. Погребение умерших, оказание усл</w:t>
      </w:r>
      <w:r w:rsidR="00B860ED" w:rsidRPr="00CE53FA">
        <w:rPr>
          <w:rFonts w:ascii="Times New Roman" w:hAnsi="Times New Roman"/>
        </w:rPr>
        <w:t xml:space="preserve">уг по погребению осуществляется </w:t>
      </w:r>
      <w:r w:rsidR="0016675E" w:rsidRPr="00CE53FA">
        <w:rPr>
          <w:rFonts w:ascii="Times New Roman" w:hAnsi="Times New Roman"/>
        </w:rPr>
        <w:t>МУП «Курумкан</w:t>
      </w:r>
      <w:r w:rsidR="00CE53FA">
        <w:rPr>
          <w:rFonts w:ascii="Times New Roman" w:hAnsi="Times New Roman"/>
        </w:rPr>
        <w:t xml:space="preserve"> </w:t>
      </w:r>
      <w:r w:rsidR="0016675E" w:rsidRPr="00CE53FA">
        <w:rPr>
          <w:rFonts w:ascii="Times New Roman" w:hAnsi="Times New Roman"/>
        </w:rPr>
        <w:t>-</w:t>
      </w:r>
      <w:r w:rsidR="00CE53FA">
        <w:rPr>
          <w:rFonts w:ascii="Times New Roman" w:hAnsi="Times New Roman"/>
        </w:rPr>
        <w:t xml:space="preserve"> </w:t>
      </w:r>
      <w:r w:rsidR="0016675E" w:rsidRPr="00CE53FA">
        <w:rPr>
          <w:rFonts w:ascii="Times New Roman" w:hAnsi="Times New Roman"/>
        </w:rPr>
        <w:t>Сервис»</w:t>
      </w:r>
      <w:r w:rsidRPr="00CE53FA">
        <w:rPr>
          <w:rFonts w:ascii="Times New Roman" w:hAnsi="Times New Roman"/>
        </w:rPr>
        <w:t xml:space="preserve">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2. Основные вопросы организации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2"/>
        <w:rPr>
          <w:rFonts w:ascii="Times New Roman" w:hAnsi="Times New Roman"/>
        </w:rPr>
      </w:pPr>
      <w:r w:rsidRPr="00CE53FA">
        <w:rPr>
          <w:rFonts w:ascii="Times New Roman" w:hAnsi="Times New Roman"/>
        </w:rPr>
        <w:t>2.1. Услуги по приему заказов на похоронное обслуживание</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2.1.1. Услуги по приему заказов на похоронное обслуживание включают в себя: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а) консультативную помощь лицу, взявшему на себя обязанность по организации похорон умершего:</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в определении вида погребения</w:t>
      </w:r>
      <w:r w:rsidR="00B860ED" w:rsidRPr="00CE53FA">
        <w:rPr>
          <w:rFonts w:ascii="Times New Roman" w:hAnsi="Times New Roman"/>
        </w:rPr>
        <w:t xml:space="preserve"> (предание земле</w:t>
      </w:r>
      <w:r w:rsidRPr="00CE53FA">
        <w:rPr>
          <w:rFonts w:ascii="Times New Roman" w:hAnsi="Times New Roman"/>
        </w:rPr>
        <w:t>);</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в выборе места погребения;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 иным видам ритуальных услуг;</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 льготам, предоставляемым родственникам покойного, и преимуществам, предусмотренным для отдельных категорий граждан в соответствии с действующим законодательством;</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 порядку проведения и оформления захоронения на безвозмездной основе;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 правилам работы кладбищ;</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б) оформление заказа на:</w:t>
      </w:r>
    </w:p>
    <w:p w:rsidR="00BB6D54" w:rsidRPr="00CE53FA" w:rsidRDefault="00B860ED">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 </w:t>
      </w:r>
      <w:r w:rsidR="00BB6D54" w:rsidRPr="00CE53FA">
        <w:rPr>
          <w:rFonts w:ascii="Times New Roman" w:hAnsi="Times New Roman"/>
        </w:rPr>
        <w:t>транспортные перевозки;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осуществление погребения;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обряда поминания;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выполнение прочих услуг, связанных с погребением;</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в) исполнение заказа на: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получение врачебного свидетельства о смерти и (или) свидетельства о смерти, выдаваемого органами ЗАГС.</w:t>
      </w:r>
    </w:p>
    <w:p w:rsidR="0080055B" w:rsidRDefault="0080055B">
      <w:pPr>
        <w:autoSpaceDE w:val="0"/>
        <w:autoSpaceDN w:val="0"/>
        <w:adjustRightInd w:val="0"/>
        <w:spacing w:after="0" w:line="240" w:lineRule="auto"/>
        <w:jc w:val="center"/>
        <w:outlineLvl w:val="2"/>
        <w:rPr>
          <w:rFonts w:ascii="Times New Roman" w:hAnsi="Times New Roman"/>
        </w:rPr>
      </w:pPr>
    </w:p>
    <w:p w:rsidR="00CE53FA" w:rsidRPr="00CE53FA" w:rsidRDefault="00CE53FA">
      <w:pPr>
        <w:autoSpaceDE w:val="0"/>
        <w:autoSpaceDN w:val="0"/>
        <w:adjustRightInd w:val="0"/>
        <w:spacing w:after="0" w:line="240" w:lineRule="auto"/>
        <w:jc w:val="center"/>
        <w:outlineLvl w:val="2"/>
        <w:rPr>
          <w:rFonts w:ascii="Times New Roman" w:hAnsi="Times New Roman"/>
        </w:rPr>
      </w:pPr>
    </w:p>
    <w:p w:rsidR="00BB6D54" w:rsidRPr="00CE53FA" w:rsidRDefault="00BB6D54">
      <w:pPr>
        <w:autoSpaceDE w:val="0"/>
        <w:autoSpaceDN w:val="0"/>
        <w:adjustRightInd w:val="0"/>
        <w:spacing w:after="0" w:line="240" w:lineRule="auto"/>
        <w:jc w:val="center"/>
        <w:outlineLvl w:val="2"/>
        <w:rPr>
          <w:rFonts w:ascii="Times New Roman" w:hAnsi="Times New Roman"/>
        </w:rPr>
      </w:pPr>
      <w:r w:rsidRPr="00CE53FA">
        <w:rPr>
          <w:rFonts w:ascii="Times New Roman" w:hAnsi="Times New Roman"/>
        </w:rPr>
        <w:t>2.2. Транспортировка тел умерших</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860ED">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2.2.1</w:t>
      </w:r>
      <w:r w:rsidR="00BB6D54" w:rsidRPr="00CE53FA">
        <w:rPr>
          <w:rFonts w:ascii="Times New Roman" w:hAnsi="Times New Roman"/>
        </w:rPr>
        <w:t>. Транспортировка тел умерших для сохранения в морги (трупохранилища) осуществляется специально оборудованным и обработанным транспортом только при наличии врачебного свидетельства (справки) о смерти или гербового свидетельства о смерти, выдаваемого органами ЗАГС на основании врачебного свидетельства о смерти.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Транспортировка тел умерших в морги и трупохранилища, описанных правоохранительными органами, осуществляется бесплатно. Во всех остальных случаях транспортировка тел умерших осуществляется на платной основе специализированной службой по вопросам похоронного дела.</w:t>
      </w:r>
    </w:p>
    <w:p w:rsidR="00BB6D54" w:rsidRPr="00CE53FA" w:rsidRDefault="00B860ED">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2.2.2</w:t>
      </w:r>
      <w:r w:rsidR="00BB6D54" w:rsidRPr="00CE53FA">
        <w:rPr>
          <w:rFonts w:ascii="Times New Roman" w:hAnsi="Times New Roman"/>
        </w:rPr>
        <w:t>. Сопроводительный лист для транспортировки трупов должен быть оформлен в трех экземплярах, один из которых передается заказчику, второй - в специализированную службу по вопросам похоронного дела, третий - в морг (трупохранилище).</w:t>
      </w:r>
    </w:p>
    <w:p w:rsidR="00B860ED" w:rsidRPr="00CE53FA" w:rsidRDefault="00B860ED">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2.2.3</w:t>
      </w:r>
      <w:r w:rsidR="00BB6D54" w:rsidRPr="00CE53FA">
        <w:rPr>
          <w:rFonts w:ascii="Times New Roman" w:hAnsi="Times New Roman"/>
        </w:rPr>
        <w:t xml:space="preserve">. Катафальные перевозки - транспортировка тел умерших </w:t>
      </w:r>
      <w:r w:rsidRPr="00CE53FA">
        <w:rPr>
          <w:rFonts w:ascii="Times New Roman" w:hAnsi="Times New Roman"/>
        </w:rPr>
        <w:t>из морга и на кладбище.</w:t>
      </w:r>
    </w:p>
    <w:p w:rsidR="00BB6D54" w:rsidRPr="00CE53FA" w:rsidRDefault="00BB6D54">
      <w:pPr>
        <w:autoSpaceDE w:val="0"/>
        <w:autoSpaceDN w:val="0"/>
        <w:adjustRightInd w:val="0"/>
        <w:spacing w:after="0" w:line="240" w:lineRule="auto"/>
        <w:jc w:val="center"/>
        <w:outlineLvl w:val="2"/>
        <w:rPr>
          <w:rFonts w:ascii="Times New Roman" w:hAnsi="Times New Roman"/>
        </w:rPr>
      </w:pPr>
      <w:r w:rsidRPr="00CE53FA">
        <w:rPr>
          <w:rFonts w:ascii="Times New Roman" w:hAnsi="Times New Roman"/>
        </w:rPr>
        <w:lastRenderedPageBreak/>
        <w:t>2.3. Подготовка тела умершего к погребению</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2.3.4. Мероприятия по подготовке тела умершего к погребению могут производиться как в жилом помещении, где находится умерший, так и в моргах и трупохранилищах.</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2"/>
        <w:rPr>
          <w:rFonts w:ascii="Times New Roman" w:hAnsi="Times New Roman"/>
        </w:rPr>
      </w:pPr>
      <w:r w:rsidRPr="00CE53FA">
        <w:rPr>
          <w:rFonts w:ascii="Times New Roman" w:hAnsi="Times New Roman"/>
        </w:rPr>
        <w:t>2.4. Предметы ритуала</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2.4.1. Предметы ритуала - это похоронные принадлежности: гробы,</w:t>
      </w:r>
      <w:r w:rsidR="008D2CA1" w:rsidRPr="00CE53FA">
        <w:rPr>
          <w:rFonts w:ascii="Times New Roman" w:hAnsi="Times New Roman"/>
        </w:rPr>
        <w:t xml:space="preserve"> тумбы и таблички</w:t>
      </w:r>
      <w:r w:rsidRPr="00CE53FA">
        <w:rPr>
          <w:rFonts w:ascii="Times New Roman" w:hAnsi="Times New Roman"/>
        </w:rPr>
        <w:t>.</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2"/>
        <w:rPr>
          <w:rFonts w:ascii="Times New Roman" w:hAnsi="Times New Roman"/>
        </w:rPr>
      </w:pPr>
      <w:r w:rsidRPr="00CE53FA">
        <w:rPr>
          <w:rFonts w:ascii="Times New Roman" w:hAnsi="Times New Roman"/>
        </w:rPr>
        <w:t>2.5. Погребение</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2.5.1. Погребение - обрядовые действия по захоронению тела (останков) человека после его смерти. Погребение может осуществляться путем предания тела (останков) умерш</w:t>
      </w:r>
      <w:r w:rsidR="008D2CA1" w:rsidRPr="00CE53FA">
        <w:rPr>
          <w:rFonts w:ascii="Times New Roman" w:hAnsi="Times New Roman"/>
        </w:rPr>
        <w:t>его земле (захоронение в могилу)</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2.5.2. Погребение может производиться только на основании гербового свидетельства о смерти.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2.5.3. Время и место проведения погребений регулирует специализированная служба </w:t>
      </w:r>
      <w:r w:rsidR="0016675E" w:rsidRPr="00CE53FA">
        <w:rPr>
          <w:rFonts w:ascii="Times New Roman" w:hAnsi="Times New Roman"/>
        </w:rPr>
        <w:t>МУП «Курумкан-Сервис»</w:t>
      </w:r>
      <w:r w:rsidR="008D2CA1" w:rsidRPr="00CE53FA">
        <w:rPr>
          <w:rFonts w:ascii="Times New Roman" w:hAnsi="Times New Roman"/>
        </w:rPr>
        <w:t xml:space="preserve"> </w:t>
      </w:r>
      <w:r w:rsidRPr="00CE53FA">
        <w:rPr>
          <w:rFonts w:ascii="Times New Roman" w:hAnsi="Times New Roman"/>
        </w:rPr>
        <w:t>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2.5.4. Погребение умерших (погибших) на кладбищах, расположенных за пределами </w:t>
      </w:r>
      <w:r w:rsidR="0045615A" w:rsidRPr="00CE53FA">
        <w:rPr>
          <w:rFonts w:ascii="Times New Roman" w:hAnsi="Times New Roman"/>
        </w:rPr>
        <w:t>сельского поселения</w:t>
      </w:r>
      <w:r w:rsidRPr="00CE53FA">
        <w:rPr>
          <w:rFonts w:ascii="Times New Roman" w:hAnsi="Times New Roman"/>
        </w:rPr>
        <w:t>, производится в соответствии с определенным на данных кладбищах порядком.</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2"/>
        <w:rPr>
          <w:rFonts w:ascii="Times New Roman" w:hAnsi="Times New Roman"/>
        </w:rPr>
      </w:pPr>
      <w:r w:rsidRPr="00CE53FA">
        <w:rPr>
          <w:rFonts w:ascii="Times New Roman" w:hAnsi="Times New Roman"/>
        </w:rPr>
        <w:t>2.6. Захоронение</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2.6.1. Захоронение - погребенные останки.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2.6.2. Специализированная служба по вопросам похоронного дела ведет регистрацию и учет произведенных захоронений в соответствии с действующим законодательством.</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2.6.3. Удостоверение на могилу выписывается лицу, взявшему на себя обязанность по организации похорон, либо лицу, являющемуся представителем организации, взявшей на себя обязанность по организации похорон.</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rsidP="00FA5273">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3. Требования к организациям, осуществляющим ритуальные</w:t>
      </w:r>
      <w:r w:rsidR="00FA5273" w:rsidRPr="00CE53FA">
        <w:rPr>
          <w:rFonts w:ascii="Times New Roman" w:hAnsi="Times New Roman"/>
        </w:rPr>
        <w:t xml:space="preserve"> </w:t>
      </w:r>
      <w:r w:rsidRPr="00CE53FA">
        <w:rPr>
          <w:rFonts w:ascii="Times New Roman" w:hAnsi="Times New Roman"/>
        </w:rPr>
        <w:t>услуги</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3.1. Все решения по вопросам похоронного дела, принятые Администрацией </w:t>
      </w:r>
      <w:r w:rsidR="00FA5273" w:rsidRPr="00CE53FA">
        <w:rPr>
          <w:rFonts w:ascii="Times New Roman" w:hAnsi="Times New Roman"/>
        </w:rPr>
        <w:t xml:space="preserve">сельского поселения «Курумкан», </w:t>
      </w:r>
      <w:r w:rsidRPr="00CE53FA">
        <w:rPr>
          <w:rFonts w:ascii="Times New Roman" w:hAnsi="Times New Roman"/>
        </w:rPr>
        <w:t>являются обязательными для исполнения всеми предприятиями, организациями, индивидуальными предпринимателями, оказывающими ритуальные услуги.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3.2. По желанию лица, взявшего на себя ответственно</w:t>
      </w:r>
      <w:r w:rsidR="00FA5273" w:rsidRPr="00CE53FA">
        <w:rPr>
          <w:rFonts w:ascii="Times New Roman" w:hAnsi="Times New Roman"/>
        </w:rPr>
        <w:t xml:space="preserve">сть по организации погребения, </w:t>
      </w:r>
      <w:r w:rsidRPr="00CE53FA">
        <w:rPr>
          <w:rFonts w:ascii="Times New Roman" w:hAnsi="Times New Roman"/>
        </w:rPr>
        <w:t>специализированной службой по вопросам похоронного дела может быть предоставлен весь гарантированный перечень услуг по утвержденным в установленном порядке ценам и тарифам или любая его часть. При этом остальные услуги могут быть предоставлены по коммерческим ценам и тарифам.</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3.3. </w:t>
      </w:r>
      <w:r w:rsidR="00FA5273" w:rsidRPr="00CE53FA">
        <w:rPr>
          <w:rFonts w:ascii="Times New Roman" w:hAnsi="Times New Roman"/>
        </w:rPr>
        <w:t>С</w:t>
      </w:r>
      <w:r w:rsidRPr="00CE53FA">
        <w:rPr>
          <w:rFonts w:ascii="Times New Roman" w:hAnsi="Times New Roman"/>
        </w:rPr>
        <w:t>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круглосуточный режим работы справочно-информационной службы, режим работы службы по приему заказов на организацию похорон - ежедневно с 8-</w:t>
      </w:r>
      <w:r w:rsidR="00FA5273" w:rsidRPr="00CE53FA">
        <w:rPr>
          <w:rFonts w:ascii="Times New Roman" w:hAnsi="Times New Roman"/>
        </w:rPr>
        <w:t>30</w:t>
      </w:r>
      <w:r w:rsidRPr="00CE53FA">
        <w:rPr>
          <w:rFonts w:ascii="Times New Roman" w:hAnsi="Times New Roman"/>
        </w:rPr>
        <w:t xml:space="preserve"> до 17-00.</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3.4. Каждый объект юридического лица или индивидуального предпринимателя, оказывающего ритуальные услуги, должен иметь специально выделенное для этих целей помещение с вывеской, указывающей наименование юридического лица или индивидуального предпринимателя с информацией о режиме работы и месте ее нахождения (юридический адрес).</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3.5. В помещениях, где производится прием заказов на оказание ритуальных услуг и предоставление предметов и товаров ритуального назначения, в удобном для обозрения месте должны располагаться: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гарантированный перечень услуг по погребению;</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цены и тарифы на оказываемые услуги (выполняемые работы), а также на используемые при этом материалы, запасные части, фурнитуру, сведения о порядке и форме оплаты;</w:t>
      </w:r>
    </w:p>
    <w:p w:rsidR="00BB6D54" w:rsidRPr="00CE53FA" w:rsidRDefault="00FA5273">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lastRenderedPageBreak/>
        <w:t xml:space="preserve">- полный список объектов </w:t>
      </w:r>
      <w:r w:rsidR="00BB6D54" w:rsidRPr="00CE53FA">
        <w:rPr>
          <w:rFonts w:ascii="Times New Roman" w:hAnsi="Times New Roman"/>
        </w:rPr>
        <w:t>специализированных служб по вопросам похоронного дела с указанием адресов и телефонов;</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извлечение (выписка) из Закона Российской Федерации "О защите прав потребителей", адрес и телефон подразделения по защите прав потребителей органов местного самоуправления;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сведения о льготах и преимуществах, предусмотренных законодат</w:t>
      </w:r>
      <w:r w:rsidR="00FA5273" w:rsidRPr="00CE53FA">
        <w:rPr>
          <w:rFonts w:ascii="Times New Roman" w:hAnsi="Times New Roman"/>
        </w:rPr>
        <w:t xml:space="preserve">ельством Российской Федерации </w:t>
      </w:r>
      <w:r w:rsidRPr="00CE53FA">
        <w:rPr>
          <w:rFonts w:ascii="Times New Roman" w:hAnsi="Times New Roman"/>
        </w:rPr>
        <w:t>отдельных категорий граждан;</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сведения о порядке предоставления гарантированного перечня услуг на погребение на безвозмездной основе;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правила работы муниципальных кладбищ и порядок их содержания;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надлежащим образом оформленная книга отзывов и предложений;</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образцы договоров, (квитанций, иных документов) об оказании услуг (выполнении работ);</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образцы (модели) изготавливаемых изделий, альбомы, журналы с моделями, образцами изделий и т.п.</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3.6. Уличная торговля предметами похоронного ритуала запрещается.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4. Организация обслуживания населения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4.1. Лицо, взявшее на себя обязанность по осуществлению организации похорон (далее - заказчик), должно завершить весь процесс погребения умершего от получения врачебного свидетельства о смерти до захоронения.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4.3. Прием и оформление заказа на захоронение могут производить только приемщики заказов специализированной службы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4.4. Заказ на захоронение оформляется при предъявлении лицом, взявшим на себя обязанность по организации похорон, паспорта или иного документа, удостоверяющего личность. Если обязанность по организации похорон взяло на себя юридическое лицо, также требуется гарантийное письмо и доверенность от заказчика с указанием представителя и его данных.</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4.5. Юридические лица и индивидуальные предприниматели могут создавать в установленном порядке магазины и иные торговые точки, участки по предоставлению ритуальных услуг и продаже предметов ритуального назначения, по ценам и тарифам, регулируемым в установленном порядке, кроме предметов и услуг гарантированного перечня.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4.6. В органах ЗАГС, где производится регистрация смерти, должна быть вывешена информация с адресами и телефонами специализированных служб по вопросам похоронного дела.</w:t>
      </w:r>
    </w:p>
    <w:p w:rsidR="00BB6D54" w:rsidRPr="00CE53FA" w:rsidRDefault="00932078" w:rsidP="00655C3E">
      <w:pPr>
        <w:autoSpaceDE w:val="0"/>
        <w:autoSpaceDN w:val="0"/>
        <w:adjustRightInd w:val="0"/>
        <w:spacing w:after="0" w:line="240" w:lineRule="auto"/>
        <w:ind w:firstLine="540"/>
        <w:jc w:val="right"/>
        <w:rPr>
          <w:rFonts w:ascii="Times New Roman" w:hAnsi="Times New Roman"/>
        </w:rPr>
      </w:pPr>
      <w:r>
        <w:rPr>
          <w:rFonts w:ascii="Times New Roman" w:hAnsi="Times New Roman"/>
        </w:rPr>
        <w:br w:type="page"/>
      </w:r>
      <w:r w:rsidR="00BB6D54" w:rsidRPr="00CE53FA">
        <w:rPr>
          <w:rFonts w:ascii="Times New Roman" w:hAnsi="Times New Roman"/>
        </w:rPr>
        <w:lastRenderedPageBreak/>
        <w:t>Приложение 2</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Утвержден</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Постановлением</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Администрации сельского поселения «Курумкан»</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от «</w:t>
      </w:r>
      <w:r w:rsidR="00C070CA">
        <w:rPr>
          <w:rFonts w:ascii="Times New Roman" w:hAnsi="Times New Roman"/>
        </w:rPr>
        <w:t xml:space="preserve"> 30 » марта </w:t>
      </w:r>
      <w:r w:rsidRPr="00CE53FA">
        <w:rPr>
          <w:rFonts w:ascii="Times New Roman" w:hAnsi="Times New Roman"/>
        </w:rPr>
        <w:t>20</w:t>
      </w:r>
      <w:r w:rsidR="00655C3E">
        <w:rPr>
          <w:rFonts w:ascii="Times New Roman" w:hAnsi="Times New Roman"/>
        </w:rPr>
        <w:t>10г.</w:t>
      </w:r>
      <w:r w:rsidRPr="00CE53FA">
        <w:rPr>
          <w:rFonts w:ascii="Times New Roman" w:hAnsi="Times New Roman"/>
        </w:rPr>
        <w:t xml:space="preserve"> </w:t>
      </w:r>
      <w:r w:rsidR="00655C3E">
        <w:rPr>
          <w:rFonts w:ascii="Times New Roman" w:hAnsi="Times New Roman"/>
        </w:rPr>
        <w:t>№</w:t>
      </w:r>
      <w:r w:rsidRPr="00CE53FA">
        <w:rPr>
          <w:rFonts w:ascii="Times New Roman" w:hAnsi="Times New Roman"/>
        </w:rPr>
        <w:t xml:space="preserve"> </w:t>
      </w:r>
      <w:r w:rsidR="00C070CA">
        <w:rPr>
          <w:rFonts w:ascii="Times New Roman" w:hAnsi="Times New Roman"/>
        </w:rPr>
        <w:t>42</w:t>
      </w:r>
    </w:p>
    <w:p w:rsidR="00BB6D54" w:rsidRPr="00CE53FA" w:rsidRDefault="00BB6D54">
      <w:pPr>
        <w:autoSpaceDE w:val="0"/>
        <w:autoSpaceDN w:val="0"/>
        <w:adjustRightInd w:val="0"/>
        <w:spacing w:after="0" w:line="240" w:lineRule="auto"/>
        <w:ind w:firstLine="540"/>
        <w:rPr>
          <w:rFonts w:ascii="Times New Roman" w:hAnsi="Times New Roman"/>
        </w:rPr>
      </w:pP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ПРАВИЛА</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 xml:space="preserve">РАБОТЫ МУНИЦИПАЛЬНЫХ КЛАДБИЩ </w:t>
      </w:r>
      <w:r w:rsidR="00FA5273" w:rsidRPr="00CE53FA">
        <w:rPr>
          <w:rFonts w:ascii="Times New Roman" w:hAnsi="Times New Roman" w:cs="Times New Roman"/>
        </w:rPr>
        <w:t xml:space="preserve">СЕЛЬСКОГО ПОСЕЛЕНИЯ «КУРУМКАН» </w:t>
      </w:r>
      <w:r w:rsidRPr="00CE53FA">
        <w:rPr>
          <w:rFonts w:ascii="Times New Roman" w:hAnsi="Times New Roman" w:cs="Times New Roman"/>
        </w:rPr>
        <w:t>И ПОРЯДОК ИХ</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СОДЕРЖАНИЯ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1. Общие положения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1.1. Настоящие Правила работы муниципальных кладбищ, и порядок их содержания разработаны в соответствии с Федеральным законом от 12.01.1996 N 8-ФЗ "О погребении и похоронном деле", санитарными и экологическими требованиями.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1.2. Муниципальные кладбища </w:t>
      </w:r>
      <w:r w:rsidR="00FA5273" w:rsidRPr="00CE53FA">
        <w:rPr>
          <w:rFonts w:ascii="Times New Roman" w:hAnsi="Times New Roman"/>
        </w:rPr>
        <w:t xml:space="preserve">сельского поселения «Курумкан» </w:t>
      </w:r>
      <w:r w:rsidRPr="00CE53FA">
        <w:rPr>
          <w:rFonts w:ascii="Times New Roman" w:hAnsi="Times New Roman"/>
        </w:rPr>
        <w:t>являются муниципальной собственностью, обслуживаются специализированной службой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1.3. Кладбища </w:t>
      </w:r>
      <w:r w:rsidR="00FA5273" w:rsidRPr="00CE53FA">
        <w:rPr>
          <w:rFonts w:ascii="Times New Roman" w:hAnsi="Times New Roman"/>
        </w:rPr>
        <w:t xml:space="preserve">сельского поселения «Курумкан» </w:t>
      </w:r>
      <w:r w:rsidRPr="00CE53FA">
        <w:rPr>
          <w:rFonts w:ascii="Times New Roman" w:hAnsi="Times New Roman"/>
        </w:rPr>
        <w:t>открыты для посещений ежедневно с 9 до 17 часов. Захоронения умерших на кладбищах города производятся ежедневно с 10 до 17 часов.</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Оформление заказов на дополнительные виды услуг производится через приемные пункты специализированной службы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1.4. Территории кладбищ разделяются на участки (кварталы, секторы) в соответствии с проектом.</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1.5. Земельный участок </w:t>
      </w:r>
      <w:r w:rsidR="008D2CA1" w:rsidRPr="00CE53FA">
        <w:rPr>
          <w:rFonts w:ascii="Times New Roman" w:hAnsi="Times New Roman"/>
        </w:rPr>
        <w:t>для захоронения умершего</w:t>
      </w:r>
      <w:r w:rsidRPr="00CE53FA">
        <w:rPr>
          <w:rFonts w:ascii="Times New Roman" w:hAnsi="Times New Roman"/>
        </w:rPr>
        <w:t xml:space="preserve"> </w:t>
      </w:r>
      <w:r w:rsidR="008D2CA1" w:rsidRPr="00CE53FA">
        <w:rPr>
          <w:rFonts w:ascii="Times New Roman" w:hAnsi="Times New Roman"/>
        </w:rPr>
        <w:t>(</w:t>
      </w:r>
      <w:r w:rsidRPr="00CE53FA">
        <w:rPr>
          <w:rFonts w:ascii="Times New Roman" w:hAnsi="Times New Roman"/>
        </w:rPr>
        <w:t>урны с прахом</w:t>
      </w:r>
      <w:r w:rsidR="008D2CA1" w:rsidRPr="00CE53FA">
        <w:rPr>
          <w:rFonts w:ascii="Times New Roman" w:hAnsi="Times New Roman"/>
        </w:rPr>
        <w:t>)</w:t>
      </w:r>
      <w:r w:rsidRPr="00CE53FA">
        <w:rPr>
          <w:rFonts w:ascii="Times New Roman" w:hAnsi="Times New Roman"/>
        </w:rPr>
        <w:t xml:space="preserve"> отводится специализированной службой по вопросам похоронного дела по установленным нормам. В пределах отведенного земельного участка могут устанавливаться надгробные сооружения.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rsidP="00FA5273">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2. Порядок погребения, установки надмогильных сооружений и</w:t>
      </w:r>
      <w:r w:rsidR="00FA5273" w:rsidRPr="00CE53FA">
        <w:rPr>
          <w:rFonts w:ascii="Times New Roman" w:hAnsi="Times New Roman"/>
        </w:rPr>
        <w:t xml:space="preserve"> </w:t>
      </w:r>
      <w:r w:rsidRPr="00CE53FA">
        <w:rPr>
          <w:rFonts w:ascii="Times New Roman" w:hAnsi="Times New Roman"/>
        </w:rPr>
        <w:t>эксгумации останков</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2.1. Захоронение умершего производится в соответствии с санитарными правилами не ранее чем через 24 часа после наступления смерти по предъявлению гербового свидетельства о смерти или в более ранние сроки в чрезвычайных ситуациях по разрешению медицинских органов, после оформления заказа на организацию похорон.</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2.2. Оформление заказов на погребение производится приемщиками заказов от населения специализированной службы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Заказы на подготовку могил на закрытых для свободного захоронения кладбищах оформляются через приемные пункты специализированной службой по вопросам похоронного дела. При этом определяется возможность производства погребения на конкретном участке и стоимость услуг по подготовке могилы.</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Стоимость услуг по копке могилы входит в гарантированный перечень услуг по погребению, дополнительно определяются расходы по демонтажу (монтажу) имеющихся на этом участке сооружений (лавочка, столик, стенка для венков, оградка, разборка плитки и т.п.).</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2.3. Отводимые участки под захоронения должны иметь следующие размеры:</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2.3.1. Под захоронение тела в гробу:</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 на кладбищах, свободных для захоронений, - 1,8 х </w:t>
      </w:r>
      <w:smartTag w:uri="urn:schemas-microsoft-com:office:smarttags" w:element="metricconverter">
        <w:smartTagPr>
          <w:attr w:name="ProductID" w:val="2,0 м"/>
        </w:smartTagPr>
        <w:r w:rsidRPr="00CE53FA">
          <w:rPr>
            <w:rFonts w:ascii="Times New Roman" w:hAnsi="Times New Roman"/>
          </w:rPr>
          <w:t>2,0 м</w:t>
        </w:r>
      </w:smartTag>
      <w:r w:rsidRPr="00CE53FA">
        <w:rPr>
          <w:rFonts w:ascii="Times New Roman" w:hAnsi="Times New Roman"/>
        </w:rPr>
        <w:t>;</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 на кладбищах вновь вводимых в эксплуатацию - 2,0 х </w:t>
      </w:r>
      <w:smartTag w:uri="urn:schemas-microsoft-com:office:smarttags" w:element="metricconverter">
        <w:smartTagPr>
          <w:attr w:name="ProductID" w:val="3,0 м"/>
        </w:smartTagPr>
        <w:r w:rsidRPr="00CE53FA">
          <w:rPr>
            <w:rFonts w:ascii="Times New Roman" w:hAnsi="Times New Roman"/>
          </w:rPr>
          <w:t>3,0 м</w:t>
        </w:r>
      </w:smartTag>
      <w:r w:rsidRPr="00CE53FA">
        <w:rPr>
          <w:rFonts w:ascii="Times New Roman" w:hAnsi="Times New Roman"/>
        </w:rPr>
        <w:t>;</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 на старых участках кладбищ - 1,0 х </w:t>
      </w:r>
      <w:smartTag w:uri="urn:schemas-microsoft-com:office:smarttags" w:element="metricconverter">
        <w:smartTagPr>
          <w:attr w:name="ProductID" w:val="2,0 м"/>
        </w:smartTagPr>
        <w:r w:rsidRPr="00CE53FA">
          <w:rPr>
            <w:rFonts w:ascii="Times New Roman" w:hAnsi="Times New Roman"/>
          </w:rPr>
          <w:t>2,0 м</w:t>
        </w:r>
      </w:smartTag>
      <w:r w:rsidRPr="00CE53FA">
        <w:rPr>
          <w:rFonts w:ascii="Times New Roman" w:hAnsi="Times New Roman"/>
        </w:rPr>
        <w:t xml:space="preserve">, а при возможности земельный участок может быть увеличен до размера 1,5 х </w:t>
      </w:r>
      <w:smartTag w:uri="urn:schemas-microsoft-com:office:smarttags" w:element="metricconverter">
        <w:smartTagPr>
          <w:attr w:name="ProductID" w:val="2,0 м"/>
        </w:smartTagPr>
        <w:r w:rsidRPr="00CE53FA">
          <w:rPr>
            <w:rFonts w:ascii="Times New Roman" w:hAnsi="Times New Roman"/>
          </w:rPr>
          <w:t>2,0 м</w:t>
        </w:r>
      </w:smartTag>
      <w:r w:rsidRPr="00CE53FA">
        <w:rPr>
          <w:rFonts w:ascii="Times New Roman" w:hAnsi="Times New Roman"/>
        </w:rPr>
        <w:t xml:space="preserve"> или до 1,8 х </w:t>
      </w:r>
      <w:smartTag w:uri="urn:schemas-microsoft-com:office:smarttags" w:element="metricconverter">
        <w:smartTagPr>
          <w:attr w:name="ProductID" w:val="2,0 м"/>
        </w:smartTagPr>
        <w:r w:rsidRPr="00CE53FA">
          <w:rPr>
            <w:rFonts w:ascii="Times New Roman" w:hAnsi="Times New Roman"/>
          </w:rPr>
          <w:t>2,0 м</w:t>
        </w:r>
      </w:smartTag>
      <w:r w:rsidRPr="00CE53FA">
        <w:rPr>
          <w:rFonts w:ascii="Times New Roman" w:hAnsi="Times New Roman"/>
        </w:rPr>
        <w:t>;</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 на закрытых кладбищах, где разрешены под захоронения на участках возле умерших родственников, в оградах и т.п., отводимая под захоронение площадь устанавливается индивидуально, но не более 1,0 х </w:t>
      </w:r>
      <w:smartTag w:uri="urn:schemas-microsoft-com:office:smarttags" w:element="metricconverter">
        <w:smartTagPr>
          <w:attr w:name="ProductID" w:val="2,0 м"/>
        </w:smartTagPr>
        <w:r w:rsidRPr="00CE53FA">
          <w:rPr>
            <w:rFonts w:ascii="Times New Roman" w:hAnsi="Times New Roman"/>
          </w:rPr>
          <w:t>2,0 м</w:t>
        </w:r>
      </w:smartTag>
      <w:r w:rsidRPr="00CE53FA">
        <w:rPr>
          <w:rFonts w:ascii="Times New Roman" w:hAnsi="Times New Roman"/>
        </w:rPr>
        <w:t>.</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2.4. На вновь вводимых в эксплуатацию кладбищах или участках кладбищ захоронения производятся в последовательном порядке по действующей нумерации подготовленных могил.</w:t>
      </w:r>
    </w:p>
    <w:p w:rsidR="00BB6D54" w:rsidRPr="00CE53FA" w:rsidRDefault="00BB6D54" w:rsidP="00465BFE">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2.5. Захоронение на свободном месте возле умершего родственника, разрешается специализированной службой по вопросам похоронного дела по письменному заявлению граждан (организаций), на которых зарегистрированы могилы, находящиеся на этом участке.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lastRenderedPageBreak/>
        <w:t>2.6. При отсутствии архивных документов захоронения на свободные места возле умерших родственников (в том числе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2.7. При захоронении на могильном холме устанавливается знак с указанием фамилии, имени и отчества умершего, даты смерти и регистрационного номера.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2.8. Каждое захоронение регистрируется в книге установленной формы с указанием номеров участка захоронения и могилы. Гражданам (организациям), произведшим захоронения, выдается удостоверение.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Перерегистрация захоронения на другого гражданина (организацию) рассматривается в каждом отдельном случае специализированной службой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Книга учета захоронений является документом строгой отчетности и хранится в архиве </w:t>
      </w:r>
      <w:r w:rsidR="00FA5273" w:rsidRPr="00CE53FA">
        <w:rPr>
          <w:rFonts w:ascii="Times New Roman" w:hAnsi="Times New Roman"/>
        </w:rPr>
        <w:t xml:space="preserve"> </w:t>
      </w:r>
      <w:r w:rsidRPr="00CE53FA">
        <w:rPr>
          <w:rFonts w:ascii="Times New Roman" w:hAnsi="Times New Roman"/>
        </w:rPr>
        <w:t xml:space="preserve"> специализированной службы по вопросам похоронного дела без ограничения срока.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2.9. Эксгумация, перезахоронение останков умерших производится в соответствии с требованиями действующих санитарных, экологических правил и норм.</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3. Установка надмогильных сооружений</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3.1. Все работы на кладбище, связанные с установкой, снятием надмогильных сооружений, могут производиться только с разрешения </w:t>
      </w:r>
      <w:r w:rsidR="00FA5273" w:rsidRPr="00CE53FA">
        <w:rPr>
          <w:rFonts w:ascii="Times New Roman" w:hAnsi="Times New Roman"/>
        </w:rPr>
        <w:t xml:space="preserve"> </w:t>
      </w:r>
      <w:r w:rsidRPr="00CE53FA">
        <w:rPr>
          <w:rFonts w:ascii="Times New Roman" w:hAnsi="Times New Roman"/>
        </w:rPr>
        <w:t xml:space="preserve"> специализированной службой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3.2. Обращаться в специализированную службу по вопросам похоронного дела за разрешением на установку, снятие надмогильных сооружений имеет право то лицо, на которое зарегистрировано захоронение. При отсутствии лица, на которое зарегистрировано захоронение, установка новых надмогильных сооружений, снятие старых и т.п., рассматривается в каждом отдельном случае специализированной службой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3.3. Надмогильные сооружения (памятники, ограды, цветники, цоколи и др.) на могилах устанавливаются или заменяются на другие с разрешения специализированной службы по вопросам похоронного дела при предъявлении документов на их изготовление (приобретение).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3.4.</w:t>
      </w:r>
      <w:r w:rsidR="00FA5273" w:rsidRPr="00CE53FA">
        <w:rPr>
          <w:rFonts w:ascii="Times New Roman" w:hAnsi="Times New Roman"/>
        </w:rPr>
        <w:t xml:space="preserve"> </w:t>
      </w:r>
      <w:r w:rsidRPr="00CE53FA">
        <w:rPr>
          <w:rFonts w:ascii="Times New Roman" w:hAnsi="Times New Roman"/>
        </w:rPr>
        <w:t xml:space="preserve">На кладбищах (участках кладбищ) установка </w:t>
      </w:r>
      <w:r w:rsidR="00682B1E" w:rsidRPr="00CE53FA">
        <w:rPr>
          <w:rFonts w:ascii="Times New Roman" w:hAnsi="Times New Roman"/>
        </w:rPr>
        <w:t>оград производится с разрешения</w:t>
      </w:r>
      <w:r w:rsidRPr="00CE53FA">
        <w:rPr>
          <w:rFonts w:ascii="Times New Roman" w:hAnsi="Times New Roman"/>
        </w:rPr>
        <w:t xml:space="preserve"> специализированной службы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3.5.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и не отвечающие требованиям настоящих Правил, подлежат сносу.</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3.6. Установленные гражданами (организациями) надмогильные сооружения (памятники цветники и др.) являются их собственностью.</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3.7. Установка памятников и других надгробных сооружений подлежит обязательной регистрации </w:t>
      </w:r>
      <w:r w:rsidR="00FA5273" w:rsidRPr="00CE53FA">
        <w:rPr>
          <w:rFonts w:ascii="Times New Roman" w:hAnsi="Times New Roman"/>
        </w:rPr>
        <w:t xml:space="preserve"> </w:t>
      </w:r>
      <w:r w:rsidRPr="00CE53FA">
        <w:rPr>
          <w:rFonts w:ascii="Times New Roman" w:hAnsi="Times New Roman"/>
        </w:rPr>
        <w:t xml:space="preserve"> специализированной службой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3.8. Надписи на надмогильных сооружениях должны соответствовать сведениям о действительно захороненных в данном месте умерших.</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Установка новых или нанесение на имеющихся надмогильных сооружениях надписей, не отражающих сведений о действительно захороненных в данном месте умерших, запрещается.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 xml:space="preserve">4. Обязанности </w:t>
      </w:r>
      <w:r w:rsidR="00FA5273" w:rsidRPr="00CE53FA">
        <w:rPr>
          <w:rFonts w:ascii="Times New Roman" w:hAnsi="Times New Roman"/>
        </w:rPr>
        <w:t xml:space="preserve"> </w:t>
      </w:r>
      <w:r w:rsidRPr="00CE53FA">
        <w:rPr>
          <w:rFonts w:ascii="Times New Roman" w:hAnsi="Times New Roman"/>
        </w:rPr>
        <w:t xml:space="preserve"> специализированной службы по</w:t>
      </w:r>
    </w:p>
    <w:p w:rsidR="00BB6D54" w:rsidRPr="00CE53FA" w:rsidRDefault="00BB6D54">
      <w:pPr>
        <w:autoSpaceDE w:val="0"/>
        <w:autoSpaceDN w:val="0"/>
        <w:adjustRightInd w:val="0"/>
        <w:spacing w:after="0" w:line="240" w:lineRule="auto"/>
        <w:jc w:val="center"/>
        <w:rPr>
          <w:rFonts w:ascii="Times New Roman" w:hAnsi="Times New Roman"/>
        </w:rPr>
      </w:pPr>
      <w:r w:rsidRPr="00CE53FA">
        <w:rPr>
          <w:rFonts w:ascii="Times New Roman" w:hAnsi="Times New Roman"/>
        </w:rPr>
        <w:t>вопросам похоронного дела по содержанию кладбищ</w:t>
      </w:r>
      <w:r w:rsidR="00FA5273" w:rsidRPr="00CE53FA">
        <w:rPr>
          <w:rFonts w:ascii="Times New Roman" w:hAnsi="Times New Roman"/>
        </w:rPr>
        <w:t xml:space="preserve"> сельского поселения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xml:space="preserve">4.1. Ответственность за организацию похоронного обслуживания, благоустройство мест захоронения и санитарное состояние территории кладбища возлагается на МУП </w:t>
      </w:r>
      <w:r w:rsidR="00682B1E" w:rsidRPr="00CE53FA">
        <w:rPr>
          <w:rFonts w:ascii="Times New Roman" w:hAnsi="Times New Roman"/>
        </w:rPr>
        <w:t>«Курумкан-сервис»</w:t>
      </w:r>
      <w:r w:rsidRPr="00CE53FA">
        <w:rPr>
          <w:rFonts w:ascii="Times New Roman" w:hAnsi="Times New Roman"/>
        </w:rPr>
        <w:t>, которое обязано обеспечить:</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своевременную подготовку могил, подготовку регистрационных знаков;</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содержание в исправном состоянии зданий, инженерного оборудования территории кладбищ, ограды, дорог, площадок и их ремонт;</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w:t>
      </w:r>
      <w:r w:rsidR="00465BFE" w:rsidRPr="00CE53FA">
        <w:rPr>
          <w:rFonts w:ascii="Times New Roman" w:hAnsi="Times New Roman"/>
        </w:rPr>
        <w:t xml:space="preserve"> </w:t>
      </w:r>
      <w:r w:rsidRPr="00CE53FA">
        <w:rPr>
          <w:rFonts w:ascii="Times New Roman" w:hAnsi="Times New Roman"/>
        </w:rPr>
        <w:t>работу общественных туалетов, систематическую уборку дорожек общего пользования, участков хозяйственного назначения (кроме могил) и вывоз мусора;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исправность механизмов и инвентаря;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предоставление гражданам напрокат инвентаря для ухода за могилами;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lastRenderedPageBreak/>
        <w:t>- соблюдение установленных норм отвода каждого земельного участка для захоронения и правил подготовки могил;</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сохранность механизмов, инвентаря и принятых на сохранность по договору надмогильных сооружений;</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выполнение прочих требований, предусмотренных действующим законодательством.</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5. Правила посещения кладбищ. Права и обязанности граждан</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5.1. На территории кладбища посетители должны соблюдать общественный порядок и тишину.</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5.2. Граждане (организации), производящие погребение, обязаны содержать место захоронения,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организации, оказывающей услуги.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5.3. Посетители кладбища имеют право:</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пользоваться на платной основе инвентарем для ухода за могилами;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поручать работникам кладбища уход за могилой с оплатой по утвержденному прейскуранту;</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сажать цветы на могильном участке;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сажать деревья в соответствии с проектом озеленения кладбищ по согласованию с</w:t>
      </w:r>
      <w:r w:rsidR="00682B1E" w:rsidRPr="00CE53FA">
        <w:rPr>
          <w:rFonts w:ascii="Times New Roman" w:hAnsi="Times New Roman"/>
        </w:rPr>
        <w:t>о</w:t>
      </w:r>
      <w:r w:rsidRPr="00CE53FA">
        <w:rPr>
          <w:rFonts w:ascii="Times New Roman" w:hAnsi="Times New Roman"/>
        </w:rPr>
        <w:t xml:space="preserve"> специализированной службой по вопросам похоронного дела.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5.4. На территории кладбища запрещается: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водить и выгуливать собак, пасти домашних животных, ловить птиц;</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разводить костры, добывать песок и глину, резать дерн;</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производить раскопку грунта, оставлять запасы строительных и других материалов и т.п.;</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ездить на велосипедах, мопедах, мотороллерах, мотоциклах, лыжах, санях и др.;</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заниматься коммерческой деятельностью;</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портить надмогильные сооружения, мемориальные доски, оборудование кладбища, инвентарь, засорять территорию;</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ломать зеленые насаждения, рвать цветы;</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распивать спиртные напитки и находиться в нетрезвом состоянии;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присваивать чужое имущество, производить его перемещение и другие самоуправные действия;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распространять произведения изобразительного искусства, фотографии на которых изображено умершее лицо, без согласия его детей и супруга;</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въезжать на территорию кладбища на автомобильном транспорте за исключением инвалидов;</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 находиться на территории кладбища после его закрытия.</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5.5.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5.6. Данные Правила вывешиваются на видном месте в специализированной службе по вопросам похоронного дела, во всех подведомственных ему объектах, во всех иных объектах, оказывающих ритуальные услуги населению, для всеобщего обозрения.</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jc w:val="center"/>
        <w:outlineLvl w:val="1"/>
        <w:rPr>
          <w:rFonts w:ascii="Times New Roman" w:hAnsi="Times New Roman"/>
        </w:rPr>
      </w:pPr>
      <w:r w:rsidRPr="00CE53FA">
        <w:rPr>
          <w:rFonts w:ascii="Times New Roman" w:hAnsi="Times New Roman"/>
        </w:rPr>
        <w:t>6. Ответственность за нарушение посещения кладбищ</w:t>
      </w: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6.1. Виновные в хищении предметов, находящихся в могиле (в гробе и т.п.) и ритуальных атрибутов на могиле, привлекаются к уголовной ответственности.</w:t>
      </w:r>
    </w:p>
    <w:p w:rsidR="00BB6D54" w:rsidRPr="00CE53FA" w:rsidRDefault="00BB6D54">
      <w:pPr>
        <w:autoSpaceDE w:val="0"/>
        <w:autoSpaceDN w:val="0"/>
        <w:adjustRightInd w:val="0"/>
        <w:spacing w:after="0" w:line="240" w:lineRule="auto"/>
        <w:ind w:firstLine="540"/>
        <w:jc w:val="both"/>
        <w:rPr>
          <w:rFonts w:ascii="Times New Roman" w:hAnsi="Times New Roman"/>
        </w:rPr>
      </w:pPr>
      <w:r w:rsidRPr="00CE53FA">
        <w:rPr>
          <w:rFonts w:ascii="Times New Roman" w:hAnsi="Times New Roman"/>
        </w:rPr>
        <w:t>6.2. В случае нарушений посетителями положений настоящих Правил, они подвергаются административным взысканиям или денежным штрафам в установленном порядке.</w:t>
      </w:r>
    </w:p>
    <w:p w:rsidR="00BB6D54" w:rsidRPr="00CE53FA" w:rsidRDefault="00BB6D54">
      <w:pPr>
        <w:autoSpaceDE w:val="0"/>
        <w:autoSpaceDN w:val="0"/>
        <w:adjustRightInd w:val="0"/>
        <w:spacing w:after="0" w:line="240" w:lineRule="auto"/>
        <w:ind w:firstLine="540"/>
        <w:rPr>
          <w:rFonts w:ascii="Times New Roman" w:hAnsi="Times New Roman"/>
        </w:rPr>
      </w:pPr>
    </w:p>
    <w:p w:rsidR="00465BFE" w:rsidRPr="00CE53FA" w:rsidRDefault="00465BFE">
      <w:pPr>
        <w:autoSpaceDE w:val="0"/>
        <w:autoSpaceDN w:val="0"/>
        <w:adjustRightInd w:val="0"/>
        <w:spacing w:after="0" w:line="240" w:lineRule="auto"/>
        <w:ind w:firstLine="540"/>
        <w:rPr>
          <w:rFonts w:ascii="Times New Roman" w:hAnsi="Times New Roman"/>
        </w:rPr>
      </w:pPr>
    </w:p>
    <w:p w:rsidR="00465BFE" w:rsidRPr="00CE53FA" w:rsidRDefault="00465BFE">
      <w:pPr>
        <w:autoSpaceDE w:val="0"/>
        <w:autoSpaceDN w:val="0"/>
        <w:adjustRightInd w:val="0"/>
        <w:spacing w:after="0" w:line="240" w:lineRule="auto"/>
        <w:ind w:firstLine="540"/>
        <w:rPr>
          <w:rFonts w:ascii="Times New Roman" w:hAnsi="Times New Roman"/>
        </w:rPr>
      </w:pPr>
    </w:p>
    <w:p w:rsidR="00465BFE" w:rsidRPr="00CE53FA" w:rsidRDefault="00465BFE">
      <w:pPr>
        <w:autoSpaceDE w:val="0"/>
        <w:autoSpaceDN w:val="0"/>
        <w:adjustRightInd w:val="0"/>
        <w:spacing w:after="0" w:line="240" w:lineRule="auto"/>
        <w:ind w:firstLine="540"/>
        <w:rPr>
          <w:rFonts w:ascii="Times New Roman" w:hAnsi="Times New Roman"/>
        </w:rPr>
      </w:pPr>
    </w:p>
    <w:p w:rsidR="00465BFE" w:rsidRPr="00CE53FA" w:rsidRDefault="00465BFE">
      <w:pPr>
        <w:autoSpaceDE w:val="0"/>
        <w:autoSpaceDN w:val="0"/>
        <w:adjustRightInd w:val="0"/>
        <w:spacing w:after="0" w:line="240" w:lineRule="auto"/>
        <w:ind w:firstLine="540"/>
        <w:rPr>
          <w:rFonts w:ascii="Times New Roman" w:hAnsi="Times New Roman"/>
        </w:rPr>
      </w:pPr>
    </w:p>
    <w:p w:rsidR="00465BFE" w:rsidRPr="00CE53FA" w:rsidRDefault="00465BFE">
      <w:pPr>
        <w:autoSpaceDE w:val="0"/>
        <w:autoSpaceDN w:val="0"/>
        <w:adjustRightInd w:val="0"/>
        <w:spacing w:after="0" w:line="240" w:lineRule="auto"/>
        <w:ind w:firstLine="540"/>
        <w:rPr>
          <w:rFonts w:ascii="Times New Roman" w:hAnsi="Times New Roman"/>
        </w:rPr>
      </w:pPr>
    </w:p>
    <w:p w:rsidR="00BB6D54" w:rsidRPr="00CE53FA" w:rsidRDefault="00932078" w:rsidP="00932078">
      <w:pPr>
        <w:autoSpaceDE w:val="0"/>
        <w:autoSpaceDN w:val="0"/>
        <w:adjustRightInd w:val="0"/>
        <w:spacing w:after="0" w:line="240" w:lineRule="auto"/>
        <w:ind w:firstLine="540"/>
        <w:jc w:val="right"/>
        <w:rPr>
          <w:rFonts w:ascii="Times New Roman" w:hAnsi="Times New Roman"/>
        </w:rPr>
      </w:pPr>
      <w:r>
        <w:rPr>
          <w:rFonts w:ascii="Times New Roman" w:hAnsi="Times New Roman"/>
        </w:rPr>
        <w:br w:type="page"/>
      </w:r>
      <w:r w:rsidR="00BB6D54" w:rsidRPr="00CE53FA">
        <w:rPr>
          <w:rFonts w:ascii="Times New Roman" w:hAnsi="Times New Roman"/>
        </w:rPr>
        <w:lastRenderedPageBreak/>
        <w:t>Приложение 3</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Утверждено</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Постановлением</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Администрации сельского поселения «Курумкан»</w:t>
      </w:r>
    </w:p>
    <w:p w:rsidR="00682B1E" w:rsidRPr="00CE53FA" w:rsidRDefault="00C070CA" w:rsidP="00682B1E">
      <w:pPr>
        <w:autoSpaceDE w:val="0"/>
        <w:autoSpaceDN w:val="0"/>
        <w:adjustRightInd w:val="0"/>
        <w:spacing w:after="0" w:line="240" w:lineRule="auto"/>
        <w:jc w:val="right"/>
        <w:rPr>
          <w:rFonts w:ascii="Times New Roman" w:hAnsi="Times New Roman"/>
        </w:rPr>
      </w:pPr>
      <w:r>
        <w:rPr>
          <w:rFonts w:ascii="Times New Roman" w:hAnsi="Times New Roman"/>
        </w:rPr>
        <w:t xml:space="preserve">от « 30 » марта </w:t>
      </w:r>
      <w:r w:rsidR="00682B1E" w:rsidRPr="00CE53FA">
        <w:rPr>
          <w:rFonts w:ascii="Times New Roman" w:hAnsi="Times New Roman"/>
        </w:rPr>
        <w:t>20</w:t>
      </w:r>
      <w:r w:rsidR="00932078">
        <w:rPr>
          <w:rFonts w:ascii="Times New Roman" w:hAnsi="Times New Roman"/>
        </w:rPr>
        <w:t>10г.</w:t>
      </w:r>
      <w:r w:rsidR="00682B1E" w:rsidRPr="00CE53FA">
        <w:rPr>
          <w:rFonts w:ascii="Times New Roman" w:hAnsi="Times New Roman"/>
        </w:rPr>
        <w:t xml:space="preserve"> </w:t>
      </w:r>
      <w:r w:rsidR="00932078">
        <w:rPr>
          <w:rFonts w:ascii="Times New Roman" w:hAnsi="Times New Roman"/>
        </w:rPr>
        <w:t>№</w:t>
      </w:r>
      <w:r w:rsidR="00682B1E" w:rsidRPr="00CE53FA">
        <w:rPr>
          <w:rFonts w:ascii="Times New Roman" w:hAnsi="Times New Roman"/>
        </w:rPr>
        <w:t xml:space="preserve"> </w:t>
      </w:r>
      <w:r w:rsidR="00BE7CEF">
        <w:rPr>
          <w:rFonts w:ascii="Times New Roman" w:hAnsi="Times New Roman"/>
        </w:rPr>
        <w:t>42</w:t>
      </w:r>
    </w:p>
    <w:p w:rsidR="00BB6D54" w:rsidRPr="00CE53FA" w:rsidRDefault="00BB6D54">
      <w:pPr>
        <w:autoSpaceDE w:val="0"/>
        <w:autoSpaceDN w:val="0"/>
        <w:adjustRightInd w:val="0"/>
        <w:spacing w:after="0" w:line="240" w:lineRule="auto"/>
        <w:ind w:firstLine="540"/>
        <w:rPr>
          <w:rFonts w:ascii="Times New Roman" w:hAnsi="Times New Roman"/>
        </w:rPr>
      </w:pP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ТРЕБОВАНИЯ К КАЧЕСТВУ ГАРАНТИРОВАННОГО ПЕРЕЧНЯ УСЛУГ,</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ОКАЗЫВАЕМОГО СУПРУГУ, БЛИЗКИМ РОДСТВЕННИКАМ, ИНЫМ</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РОДСТВЕННИКАМ, ЗАКОННОМУ ПРЕДСТАВИТЕЛЮ УМЕРШЕГО ИЛИ ИНОМУ</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ЛИЦУ, ВЗЯВШЕМУ НА СЕБЯ ОБЯЗАННОСТЬ ОСУЩЕСТВИТЬ ПОГРЕБЕНИЕ</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УМЕРШЕГО</w:t>
      </w:r>
    </w:p>
    <w:p w:rsidR="00BB6D54" w:rsidRPr="00CE53FA" w:rsidRDefault="00BB6D54">
      <w:pPr>
        <w:autoSpaceDE w:val="0"/>
        <w:autoSpaceDN w:val="0"/>
        <w:adjustRightInd w:val="0"/>
        <w:spacing w:after="0" w:line="240" w:lineRule="auto"/>
        <w:jc w:val="center"/>
        <w:rPr>
          <w:rFonts w:ascii="Times New Roman" w:hAnsi="Times New Roman"/>
        </w:rPr>
      </w:pPr>
    </w:p>
    <w:tbl>
      <w:tblPr>
        <w:tblW w:w="0" w:type="auto"/>
        <w:jc w:val="center"/>
        <w:tblInd w:w="70" w:type="dxa"/>
        <w:tblLayout w:type="fixed"/>
        <w:tblCellMar>
          <w:left w:w="70" w:type="dxa"/>
          <w:right w:w="70" w:type="dxa"/>
        </w:tblCellMar>
        <w:tblLook w:val="0000"/>
      </w:tblPr>
      <w:tblGrid>
        <w:gridCol w:w="3375"/>
        <w:gridCol w:w="6615"/>
      </w:tblGrid>
      <w:tr w:rsidR="00BB6D54" w:rsidRPr="00CE53FA" w:rsidTr="007C1189">
        <w:trPr>
          <w:cantSplit/>
          <w:trHeight w:val="360"/>
          <w:jc w:val="center"/>
        </w:trPr>
        <w:tc>
          <w:tcPr>
            <w:tcW w:w="3375" w:type="dxa"/>
            <w:tcBorders>
              <w:top w:val="single" w:sz="6" w:space="0" w:color="auto"/>
              <w:left w:val="single" w:sz="6" w:space="0" w:color="auto"/>
              <w:bottom w:val="single" w:sz="6" w:space="0" w:color="auto"/>
              <w:right w:val="single" w:sz="6" w:space="0" w:color="auto"/>
            </w:tcBorders>
          </w:tcPr>
          <w:p w:rsidR="00BB6D54" w:rsidRPr="00CE53FA" w:rsidRDefault="00BB6D54" w:rsidP="0045615A">
            <w:pPr>
              <w:pStyle w:val="ConsPlusCell"/>
              <w:widowControl/>
              <w:rPr>
                <w:rFonts w:ascii="Times New Roman" w:hAnsi="Times New Roman" w:cs="Times New Roman"/>
                <w:b/>
                <w:sz w:val="22"/>
                <w:szCs w:val="22"/>
              </w:rPr>
            </w:pPr>
            <w:r w:rsidRPr="00CE53FA">
              <w:rPr>
                <w:rFonts w:ascii="Times New Roman" w:hAnsi="Times New Roman" w:cs="Times New Roman"/>
                <w:b/>
                <w:sz w:val="22"/>
                <w:szCs w:val="22"/>
              </w:rPr>
              <w:t>Гарантированный перечень</w:t>
            </w:r>
            <w:r w:rsidR="0045615A" w:rsidRPr="00CE53FA">
              <w:rPr>
                <w:rFonts w:ascii="Times New Roman" w:hAnsi="Times New Roman" w:cs="Times New Roman"/>
                <w:b/>
                <w:sz w:val="22"/>
                <w:szCs w:val="22"/>
              </w:rPr>
              <w:t xml:space="preserve"> </w:t>
            </w:r>
            <w:r w:rsidRPr="00CE53FA">
              <w:rPr>
                <w:rFonts w:ascii="Times New Roman" w:hAnsi="Times New Roman" w:cs="Times New Roman"/>
                <w:b/>
                <w:sz w:val="22"/>
                <w:szCs w:val="22"/>
              </w:rPr>
              <w:t xml:space="preserve">услуг по погребению   </w:t>
            </w: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rsidP="00682B1E">
            <w:pPr>
              <w:pStyle w:val="ConsPlusCell"/>
              <w:widowControl/>
              <w:rPr>
                <w:rFonts w:ascii="Times New Roman" w:hAnsi="Times New Roman" w:cs="Times New Roman"/>
                <w:b/>
                <w:sz w:val="22"/>
                <w:szCs w:val="22"/>
              </w:rPr>
            </w:pPr>
            <w:r w:rsidRPr="00CE53FA">
              <w:rPr>
                <w:rFonts w:ascii="Times New Roman" w:hAnsi="Times New Roman" w:cs="Times New Roman"/>
                <w:b/>
                <w:sz w:val="22"/>
                <w:szCs w:val="22"/>
              </w:rPr>
              <w:t>Требования к к</w:t>
            </w:r>
            <w:r w:rsidR="00682B1E" w:rsidRPr="00CE53FA">
              <w:rPr>
                <w:rFonts w:ascii="Times New Roman" w:hAnsi="Times New Roman" w:cs="Times New Roman"/>
                <w:b/>
                <w:sz w:val="22"/>
                <w:szCs w:val="22"/>
              </w:rPr>
              <w:t xml:space="preserve">ачеству услуг гарантированного </w:t>
            </w:r>
            <w:r w:rsidRPr="00CE53FA">
              <w:rPr>
                <w:rFonts w:ascii="Times New Roman" w:hAnsi="Times New Roman" w:cs="Times New Roman"/>
                <w:b/>
                <w:sz w:val="22"/>
                <w:szCs w:val="22"/>
              </w:rPr>
              <w:t xml:space="preserve">перечня                     </w:t>
            </w:r>
          </w:p>
        </w:tc>
      </w:tr>
      <w:tr w:rsidR="00BB6D54" w:rsidRPr="00CE53FA" w:rsidTr="007C1189">
        <w:trPr>
          <w:cantSplit/>
          <w:trHeight w:val="360"/>
          <w:jc w:val="center"/>
        </w:trPr>
        <w:tc>
          <w:tcPr>
            <w:tcW w:w="3375" w:type="dxa"/>
            <w:vMerge w:val="restart"/>
            <w:tcBorders>
              <w:top w:val="single" w:sz="6" w:space="0" w:color="auto"/>
              <w:left w:val="single" w:sz="6" w:space="0" w:color="auto"/>
              <w:bottom w:val="nil"/>
              <w:right w:val="single" w:sz="6" w:space="0" w:color="auto"/>
            </w:tcBorders>
          </w:tcPr>
          <w:p w:rsidR="00BB6D54" w:rsidRPr="00CE53FA" w:rsidRDefault="00682B1E" w:rsidP="00682B1E">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и </w:t>
            </w:r>
            <w:r w:rsidR="00BB6D54" w:rsidRPr="00CE53FA">
              <w:rPr>
                <w:rFonts w:ascii="Times New Roman" w:hAnsi="Times New Roman" w:cs="Times New Roman"/>
                <w:sz w:val="22"/>
                <w:szCs w:val="22"/>
              </w:rPr>
              <w:t>доставка гроба и других предметов, необходимых</w:t>
            </w:r>
            <w:r w:rsidRPr="00CE53FA">
              <w:rPr>
                <w:rFonts w:ascii="Times New Roman" w:hAnsi="Times New Roman" w:cs="Times New Roman"/>
                <w:sz w:val="22"/>
                <w:szCs w:val="22"/>
              </w:rPr>
              <w:t xml:space="preserve"> </w:t>
            </w:r>
            <w:r w:rsidR="00BB6D54" w:rsidRPr="00CE53FA">
              <w:rPr>
                <w:rFonts w:ascii="Times New Roman" w:hAnsi="Times New Roman" w:cs="Times New Roman"/>
                <w:sz w:val="22"/>
                <w:szCs w:val="22"/>
              </w:rPr>
              <w:t xml:space="preserve">для погребения          </w:t>
            </w: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rsidP="0080055B">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г</w:t>
            </w:r>
            <w:r w:rsidR="0080055B" w:rsidRPr="00CE53FA">
              <w:rPr>
                <w:rFonts w:ascii="Times New Roman" w:hAnsi="Times New Roman" w:cs="Times New Roman"/>
                <w:sz w:val="22"/>
                <w:szCs w:val="22"/>
              </w:rPr>
              <w:t xml:space="preserve">роба деревянного, строганного, </w:t>
            </w:r>
            <w:r w:rsidRPr="00CE53FA">
              <w:rPr>
                <w:rFonts w:ascii="Times New Roman" w:hAnsi="Times New Roman" w:cs="Times New Roman"/>
                <w:sz w:val="22"/>
                <w:szCs w:val="22"/>
              </w:rPr>
              <w:t xml:space="preserve">неокрашенного                                   </w:t>
            </w:r>
          </w:p>
        </w:tc>
      </w:tr>
      <w:tr w:rsidR="00BB6D54" w:rsidRPr="00CE53FA" w:rsidTr="007C1189">
        <w:trPr>
          <w:cantSplit/>
          <w:trHeight w:val="720"/>
          <w:jc w:val="center"/>
        </w:trPr>
        <w:tc>
          <w:tcPr>
            <w:tcW w:w="3375" w:type="dxa"/>
            <w:vMerge/>
            <w:tcBorders>
              <w:top w:val="nil"/>
              <w:left w:val="single" w:sz="6" w:space="0" w:color="auto"/>
              <w:bottom w:val="nil"/>
              <w:right w:val="single" w:sz="6" w:space="0" w:color="auto"/>
            </w:tcBorders>
          </w:tcPr>
          <w:p w:rsidR="00BB6D54" w:rsidRPr="00CE53FA" w:rsidRDefault="00BB6D54">
            <w:pPr>
              <w:pStyle w:val="ConsPlusCell"/>
              <w:widowControl/>
              <w:rPr>
                <w:rFonts w:ascii="Times New Roman" w:hAnsi="Times New Roman" w:cs="Times New Roman"/>
                <w:sz w:val="22"/>
                <w:szCs w:val="22"/>
              </w:rPr>
            </w:pP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rsidP="00682B1E">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р</w:t>
            </w:r>
            <w:r w:rsidR="00682B1E" w:rsidRPr="00CE53FA">
              <w:rPr>
                <w:rFonts w:ascii="Times New Roman" w:hAnsi="Times New Roman" w:cs="Times New Roman"/>
                <w:sz w:val="22"/>
                <w:szCs w:val="22"/>
              </w:rPr>
              <w:t xml:space="preserve">егистрационной таблички, </w:t>
            </w:r>
            <w:r w:rsidRPr="00CE53FA">
              <w:rPr>
                <w:rFonts w:ascii="Times New Roman" w:hAnsi="Times New Roman" w:cs="Times New Roman"/>
                <w:sz w:val="22"/>
                <w:szCs w:val="22"/>
              </w:rPr>
              <w:t xml:space="preserve">изготовленной из жести, окрашенной, размером 0,1м х </w:t>
            </w:r>
            <w:smartTag w:uri="urn:schemas-microsoft-com:office:smarttags" w:element="metricconverter">
              <w:smartTagPr>
                <w:attr w:name="ProductID" w:val="0,1 м"/>
              </w:smartTagPr>
              <w:r w:rsidRPr="00CE53FA">
                <w:rPr>
                  <w:rFonts w:ascii="Times New Roman" w:hAnsi="Times New Roman" w:cs="Times New Roman"/>
                  <w:sz w:val="22"/>
                  <w:szCs w:val="22"/>
                </w:rPr>
                <w:t>0,1 м</w:t>
              </w:r>
            </w:smartTag>
            <w:r w:rsidRPr="00CE53FA">
              <w:rPr>
                <w:rFonts w:ascii="Times New Roman" w:hAnsi="Times New Roman" w:cs="Times New Roman"/>
                <w:sz w:val="22"/>
                <w:szCs w:val="22"/>
              </w:rPr>
              <w:t>, с над</w:t>
            </w:r>
            <w:r w:rsidR="00682B1E" w:rsidRPr="00CE53FA">
              <w:rPr>
                <w:rFonts w:ascii="Times New Roman" w:hAnsi="Times New Roman" w:cs="Times New Roman"/>
                <w:sz w:val="22"/>
                <w:szCs w:val="22"/>
              </w:rPr>
              <w:t xml:space="preserve">писью о данных умершего </w:t>
            </w:r>
            <w:r w:rsidRPr="00CE53FA">
              <w:rPr>
                <w:rFonts w:ascii="Times New Roman" w:hAnsi="Times New Roman" w:cs="Times New Roman"/>
                <w:sz w:val="22"/>
                <w:szCs w:val="22"/>
              </w:rPr>
              <w:t>(фамилия, имя, о</w:t>
            </w:r>
            <w:r w:rsidR="00682B1E" w:rsidRPr="00CE53FA">
              <w:rPr>
                <w:rFonts w:ascii="Times New Roman" w:hAnsi="Times New Roman" w:cs="Times New Roman"/>
                <w:sz w:val="22"/>
                <w:szCs w:val="22"/>
              </w:rPr>
              <w:t xml:space="preserve">тчество; дата рождения, дата </w:t>
            </w:r>
            <w:r w:rsidRPr="00CE53FA">
              <w:rPr>
                <w:rFonts w:ascii="Times New Roman" w:hAnsi="Times New Roman" w:cs="Times New Roman"/>
                <w:sz w:val="22"/>
                <w:szCs w:val="22"/>
              </w:rPr>
              <w:t>смерти)</w:t>
            </w:r>
          </w:p>
        </w:tc>
      </w:tr>
      <w:tr w:rsidR="00BB6D54" w:rsidRPr="00CE53FA" w:rsidTr="007C1189">
        <w:trPr>
          <w:cantSplit/>
          <w:trHeight w:val="600"/>
          <w:jc w:val="center"/>
        </w:trPr>
        <w:tc>
          <w:tcPr>
            <w:tcW w:w="3375" w:type="dxa"/>
            <w:vMerge/>
            <w:tcBorders>
              <w:top w:val="nil"/>
              <w:left w:val="single" w:sz="6" w:space="0" w:color="auto"/>
              <w:bottom w:val="nil"/>
              <w:right w:val="single" w:sz="6" w:space="0" w:color="auto"/>
            </w:tcBorders>
          </w:tcPr>
          <w:p w:rsidR="00BB6D54" w:rsidRPr="00CE53FA" w:rsidRDefault="00BB6D54">
            <w:pPr>
              <w:pStyle w:val="ConsPlusCell"/>
              <w:widowControl/>
              <w:rPr>
                <w:rFonts w:ascii="Times New Roman" w:hAnsi="Times New Roman" w:cs="Times New Roman"/>
                <w:sz w:val="22"/>
                <w:szCs w:val="22"/>
              </w:rPr>
            </w:pP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rsidP="00682B1E">
            <w:pPr>
              <w:pStyle w:val="ConsPlusCell"/>
              <w:widowControl/>
              <w:jc w:val="both"/>
              <w:rPr>
                <w:rFonts w:ascii="Times New Roman" w:hAnsi="Times New Roman" w:cs="Times New Roman"/>
                <w:sz w:val="22"/>
                <w:szCs w:val="22"/>
              </w:rPr>
            </w:pPr>
            <w:r w:rsidRPr="00CE53FA">
              <w:rPr>
                <w:rFonts w:ascii="Times New Roman" w:hAnsi="Times New Roman" w:cs="Times New Roman"/>
                <w:sz w:val="22"/>
                <w:szCs w:val="22"/>
              </w:rPr>
              <w:t>Предоставление р</w:t>
            </w:r>
            <w:r w:rsidR="00682B1E" w:rsidRPr="00CE53FA">
              <w:rPr>
                <w:rFonts w:ascii="Times New Roman" w:hAnsi="Times New Roman" w:cs="Times New Roman"/>
                <w:sz w:val="22"/>
                <w:szCs w:val="22"/>
              </w:rPr>
              <w:t xml:space="preserve">егистрационного номера, </w:t>
            </w:r>
            <w:r w:rsidRPr="00CE53FA">
              <w:rPr>
                <w:rFonts w:ascii="Times New Roman" w:hAnsi="Times New Roman" w:cs="Times New Roman"/>
                <w:sz w:val="22"/>
                <w:szCs w:val="22"/>
              </w:rPr>
              <w:t xml:space="preserve">изготовленного из жести, размером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00682B1E" w:rsidRPr="00CE53FA">
              <w:rPr>
                <w:rFonts w:ascii="Times New Roman" w:hAnsi="Times New Roman" w:cs="Times New Roman"/>
                <w:sz w:val="22"/>
                <w:szCs w:val="22"/>
              </w:rPr>
              <w:t>.</w:t>
            </w:r>
            <w:r w:rsidRPr="00CE53FA">
              <w:rPr>
                <w:rFonts w:ascii="Times New Roman" w:hAnsi="Times New Roman" w:cs="Times New Roman"/>
                <w:sz w:val="22"/>
                <w:szCs w:val="22"/>
              </w:rPr>
              <w:t xml:space="preserve"> х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00682B1E" w:rsidRPr="00CE53FA">
              <w:rPr>
                <w:rFonts w:ascii="Times New Roman" w:hAnsi="Times New Roman" w:cs="Times New Roman"/>
                <w:sz w:val="22"/>
                <w:szCs w:val="22"/>
              </w:rPr>
              <w:t>.</w:t>
            </w:r>
            <w:r w:rsidRPr="00CE53FA">
              <w:rPr>
                <w:rFonts w:ascii="Times New Roman" w:hAnsi="Times New Roman" w:cs="Times New Roman"/>
                <w:sz w:val="22"/>
                <w:szCs w:val="22"/>
              </w:rPr>
              <w:t>,</w:t>
            </w:r>
            <w:r w:rsidR="00682B1E" w:rsidRPr="00CE53FA">
              <w:rPr>
                <w:rFonts w:ascii="Times New Roman" w:hAnsi="Times New Roman" w:cs="Times New Roman"/>
                <w:sz w:val="22"/>
                <w:szCs w:val="22"/>
              </w:rPr>
              <w:t xml:space="preserve"> </w:t>
            </w:r>
            <w:r w:rsidRPr="00CE53FA">
              <w:rPr>
                <w:rFonts w:ascii="Times New Roman" w:hAnsi="Times New Roman" w:cs="Times New Roman"/>
                <w:sz w:val="22"/>
                <w:szCs w:val="22"/>
              </w:rPr>
              <w:t>на котором выбит</w:t>
            </w:r>
            <w:r w:rsidR="00682B1E" w:rsidRPr="00CE53FA">
              <w:rPr>
                <w:rFonts w:ascii="Times New Roman" w:hAnsi="Times New Roman" w:cs="Times New Roman"/>
                <w:sz w:val="22"/>
                <w:szCs w:val="22"/>
              </w:rPr>
              <w:t xml:space="preserve"> регистрационный номер </w:t>
            </w:r>
            <w:r w:rsidRPr="00CE53FA">
              <w:rPr>
                <w:rFonts w:ascii="Times New Roman" w:hAnsi="Times New Roman" w:cs="Times New Roman"/>
                <w:sz w:val="22"/>
                <w:szCs w:val="22"/>
              </w:rPr>
              <w:t xml:space="preserve">захоронения </w:t>
            </w:r>
          </w:p>
        </w:tc>
      </w:tr>
      <w:tr w:rsidR="00BB6D54" w:rsidRPr="00CE53FA" w:rsidTr="007C1189">
        <w:trPr>
          <w:cantSplit/>
          <w:trHeight w:val="720"/>
          <w:jc w:val="center"/>
        </w:trPr>
        <w:tc>
          <w:tcPr>
            <w:tcW w:w="3375" w:type="dxa"/>
            <w:vMerge/>
            <w:tcBorders>
              <w:top w:val="nil"/>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rsidP="0080055B">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Доставка гроба и</w:t>
            </w:r>
            <w:r w:rsidR="0080055B" w:rsidRPr="00CE53FA">
              <w:rPr>
                <w:rFonts w:ascii="Times New Roman" w:hAnsi="Times New Roman" w:cs="Times New Roman"/>
                <w:sz w:val="22"/>
                <w:szCs w:val="22"/>
              </w:rPr>
              <w:t xml:space="preserve"> других предметов, необходимых </w:t>
            </w:r>
            <w:r w:rsidRPr="00CE53FA">
              <w:rPr>
                <w:rFonts w:ascii="Times New Roman" w:hAnsi="Times New Roman" w:cs="Times New Roman"/>
                <w:sz w:val="22"/>
                <w:szCs w:val="22"/>
              </w:rPr>
              <w:t xml:space="preserve">для погребения, </w:t>
            </w:r>
            <w:r w:rsidR="0080055B" w:rsidRPr="00CE53FA">
              <w:rPr>
                <w:rFonts w:ascii="Times New Roman" w:hAnsi="Times New Roman" w:cs="Times New Roman"/>
                <w:sz w:val="22"/>
                <w:szCs w:val="22"/>
              </w:rPr>
              <w:t xml:space="preserve">на автотранспорте от здания </w:t>
            </w:r>
            <w:r w:rsidRPr="00CE53FA">
              <w:rPr>
                <w:rFonts w:ascii="Times New Roman" w:hAnsi="Times New Roman" w:cs="Times New Roman"/>
                <w:sz w:val="22"/>
                <w:szCs w:val="22"/>
              </w:rPr>
              <w:t>специализированн</w:t>
            </w:r>
            <w:r w:rsidR="0080055B" w:rsidRPr="00CE53FA">
              <w:rPr>
                <w:rFonts w:ascii="Times New Roman" w:hAnsi="Times New Roman" w:cs="Times New Roman"/>
                <w:sz w:val="22"/>
                <w:szCs w:val="22"/>
              </w:rPr>
              <w:t xml:space="preserve">ой службы по вопросам </w:t>
            </w:r>
            <w:r w:rsidRPr="00CE53FA">
              <w:rPr>
                <w:rFonts w:ascii="Times New Roman" w:hAnsi="Times New Roman" w:cs="Times New Roman"/>
                <w:sz w:val="22"/>
                <w:szCs w:val="22"/>
              </w:rPr>
              <w:t xml:space="preserve">похоронного дела до места выноса умершего с заездом в место предпохоронного содержания      </w:t>
            </w:r>
          </w:p>
        </w:tc>
      </w:tr>
      <w:tr w:rsidR="00BB6D54" w:rsidRPr="00CE53FA" w:rsidTr="007C1189">
        <w:trPr>
          <w:cantSplit/>
          <w:trHeight w:val="480"/>
          <w:jc w:val="center"/>
        </w:trPr>
        <w:tc>
          <w:tcPr>
            <w:tcW w:w="3375" w:type="dxa"/>
            <w:tcBorders>
              <w:top w:val="single" w:sz="6" w:space="0" w:color="auto"/>
              <w:left w:val="single" w:sz="6" w:space="0" w:color="auto"/>
              <w:bottom w:val="single" w:sz="6" w:space="0" w:color="auto"/>
              <w:right w:val="single" w:sz="6" w:space="0" w:color="auto"/>
            </w:tcBorders>
          </w:tcPr>
          <w:p w:rsidR="00BB6D54" w:rsidRPr="00CE53FA" w:rsidRDefault="00682B1E" w:rsidP="00682B1E">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Перевозка тела (останков) умершего на </w:t>
            </w:r>
            <w:r w:rsidR="00BB6D54" w:rsidRPr="00CE53FA">
              <w:rPr>
                <w:rFonts w:ascii="Times New Roman" w:hAnsi="Times New Roman" w:cs="Times New Roman"/>
                <w:sz w:val="22"/>
                <w:szCs w:val="22"/>
              </w:rPr>
              <w:t xml:space="preserve">кладбище                </w:t>
            </w: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rsidP="0080055B">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Перевозка тела (</w:t>
            </w:r>
            <w:r w:rsidR="0080055B" w:rsidRPr="00CE53FA">
              <w:rPr>
                <w:rFonts w:ascii="Times New Roman" w:hAnsi="Times New Roman" w:cs="Times New Roman"/>
                <w:sz w:val="22"/>
                <w:szCs w:val="22"/>
              </w:rPr>
              <w:t xml:space="preserve">останков) умершего от места </w:t>
            </w:r>
            <w:r w:rsidRPr="00CE53FA">
              <w:rPr>
                <w:rFonts w:ascii="Times New Roman" w:hAnsi="Times New Roman" w:cs="Times New Roman"/>
                <w:sz w:val="22"/>
                <w:szCs w:val="22"/>
              </w:rPr>
              <w:t xml:space="preserve">выноса до кладбища                              </w:t>
            </w:r>
          </w:p>
        </w:tc>
      </w:tr>
      <w:tr w:rsidR="00BB6D54" w:rsidRPr="00CE53FA" w:rsidTr="007C1189">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Погребение              </w:t>
            </w:r>
          </w:p>
        </w:tc>
        <w:tc>
          <w:tcPr>
            <w:tcW w:w="6615"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могилы; захоронение              </w:t>
            </w:r>
          </w:p>
        </w:tc>
      </w:tr>
    </w:tbl>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244A77" w:rsidRPr="00CE53FA" w:rsidRDefault="00244A77">
      <w:pPr>
        <w:autoSpaceDE w:val="0"/>
        <w:autoSpaceDN w:val="0"/>
        <w:adjustRightInd w:val="0"/>
        <w:spacing w:after="0" w:line="240" w:lineRule="auto"/>
        <w:ind w:firstLine="540"/>
        <w:jc w:val="both"/>
        <w:rPr>
          <w:rFonts w:ascii="Times New Roman" w:hAnsi="Times New Roman"/>
        </w:rPr>
      </w:pPr>
    </w:p>
    <w:p w:rsidR="00244A77" w:rsidRPr="00CE53FA" w:rsidRDefault="00244A77">
      <w:pPr>
        <w:autoSpaceDE w:val="0"/>
        <w:autoSpaceDN w:val="0"/>
        <w:adjustRightInd w:val="0"/>
        <w:spacing w:after="0" w:line="240" w:lineRule="auto"/>
        <w:ind w:firstLine="540"/>
        <w:jc w:val="both"/>
        <w:rPr>
          <w:rFonts w:ascii="Times New Roman" w:hAnsi="Times New Roman"/>
        </w:rPr>
      </w:pPr>
    </w:p>
    <w:p w:rsidR="00244A77" w:rsidRPr="00CE53FA" w:rsidRDefault="00244A77">
      <w:pPr>
        <w:autoSpaceDE w:val="0"/>
        <w:autoSpaceDN w:val="0"/>
        <w:adjustRightInd w:val="0"/>
        <w:spacing w:after="0" w:line="240" w:lineRule="auto"/>
        <w:ind w:firstLine="540"/>
        <w:jc w:val="both"/>
        <w:rPr>
          <w:rFonts w:ascii="Times New Roman" w:hAnsi="Times New Roman"/>
        </w:rPr>
      </w:pPr>
    </w:p>
    <w:p w:rsidR="00244A77" w:rsidRPr="00CE53FA" w:rsidRDefault="00244A77">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80055B" w:rsidRPr="00CE53FA" w:rsidRDefault="0080055B">
      <w:pPr>
        <w:autoSpaceDE w:val="0"/>
        <w:autoSpaceDN w:val="0"/>
        <w:adjustRightInd w:val="0"/>
        <w:spacing w:after="0" w:line="240" w:lineRule="auto"/>
        <w:ind w:firstLine="540"/>
        <w:jc w:val="both"/>
        <w:rPr>
          <w:rFonts w:ascii="Times New Roman" w:hAnsi="Times New Roman"/>
        </w:rPr>
      </w:pPr>
    </w:p>
    <w:p w:rsidR="0080055B" w:rsidRPr="00CE53FA" w:rsidRDefault="0080055B">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682B1E" w:rsidRPr="00CE53FA" w:rsidRDefault="00682B1E">
      <w:pPr>
        <w:autoSpaceDE w:val="0"/>
        <w:autoSpaceDN w:val="0"/>
        <w:adjustRightInd w:val="0"/>
        <w:spacing w:after="0" w:line="240" w:lineRule="auto"/>
        <w:ind w:firstLine="540"/>
        <w:jc w:val="both"/>
        <w:rPr>
          <w:rFonts w:ascii="Times New Roman" w:hAnsi="Times New Roman"/>
        </w:rPr>
      </w:pPr>
    </w:p>
    <w:p w:rsidR="00BB6D54" w:rsidRPr="00CE53FA" w:rsidRDefault="00932078" w:rsidP="00932078">
      <w:pPr>
        <w:autoSpaceDE w:val="0"/>
        <w:autoSpaceDN w:val="0"/>
        <w:adjustRightInd w:val="0"/>
        <w:spacing w:after="0" w:line="240" w:lineRule="auto"/>
        <w:ind w:firstLine="540"/>
        <w:jc w:val="right"/>
        <w:rPr>
          <w:rFonts w:ascii="Times New Roman" w:hAnsi="Times New Roman"/>
        </w:rPr>
      </w:pPr>
      <w:r>
        <w:rPr>
          <w:rFonts w:ascii="Times New Roman" w:hAnsi="Times New Roman"/>
        </w:rPr>
        <w:br w:type="page"/>
      </w:r>
      <w:r w:rsidR="00BB6D54" w:rsidRPr="00CE53FA">
        <w:rPr>
          <w:rFonts w:ascii="Times New Roman" w:hAnsi="Times New Roman"/>
        </w:rPr>
        <w:lastRenderedPageBreak/>
        <w:t>Приложение 4</w:t>
      </w:r>
    </w:p>
    <w:p w:rsidR="00BB6D54" w:rsidRPr="00CE53FA" w:rsidRDefault="00BB6D54">
      <w:pPr>
        <w:autoSpaceDE w:val="0"/>
        <w:autoSpaceDN w:val="0"/>
        <w:adjustRightInd w:val="0"/>
        <w:spacing w:after="0" w:line="240" w:lineRule="auto"/>
        <w:ind w:firstLine="540"/>
        <w:rPr>
          <w:rFonts w:ascii="Times New Roman" w:hAnsi="Times New Roman"/>
        </w:rPr>
      </w:pP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Утвержден</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Постановлением</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Администрации сельского поселения «Курумкан»</w:t>
      </w:r>
    </w:p>
    <w:p w:rsidR="00682B1E" w:rsidRPr="00CE53FA" w:rsidRDefault="00682B1E" w:rsidP="00682B1E">
      <w:pPr>
        <w:autoSpaceDE w:val="0"/>
        <w:autoSpaceDN w:val="0"/>
        <w:adjustRightInd w:val="0"/>
        <w:spacing w:after="0" w:line="240" w:lineRule="auto"/>
        <w:jc w:val="right"/>
        <w:rPr>
          <w:rFonts w:ascii="Times New Roman" w:hAnsi="Times New Roman"/>
        </w:rPr>
      </w:pPr>
      <w:r w:rsidRPr="00CE53FA">
        <w:rPr>
          <w:rFonts w:ascii="Times New Roman" w:hAnsi="Times New Roman"/>
        </w:rPr>
        <w:t>от «</w:t>
      </w:r>
      <w:r w:rsidR="00C070CA">
        <w:rPr>
          <w:rFonts w:ascii="Times New Roman" w:hAnsi="Times New Roman"/>
        </w:rPr>
        <w:t xml:space="preserve"> 30 </w:t>
      </w:r>
      <w:r w:rsidRPr="00CE53FA">
        <w:rPr>
          <w:rFonts w:ascii="Times New Roman" w:hAnsi="Times New Roman"/>
        </w:rPr>
        <w:t>»</w:t>
      </w:r>
      <w:r w:rsidR="00C070CA">
        <w:rPr>
          <w:rFonts w:ascii="Times New Roman" w:hAnsi="Times New Roman"/>
        </w:rPr>
        <w:t xml:space="preserve"> марта </w:t>
      </w:r>
      <w:r w:rsidRPr="00CE53FA">
        <w:rPr>
          <w:rFonts w:ascii="Times New Roman" w:hAnsi="Times New Roman"/>
        </w:rPr>
        <w:t>20</w:t>
      </w:r>
      <w:r w:rsidR="00932078">
        <w:rPr>
          <w:rFonts w:ascii="Times New Roman" w:hAnsi="Times New Roman"/>
        </w:rPr>
        <w:t>10г.</w:t>
      </w:r>
      <w:r w:rsidRPr="00CE53FA">
        <w:rPr>
          <w:rFonts w:ascii="Times New Roman" w:hAnsi="Times New Roman"/>
        </w:rPr>
        <w:t xml:space="preserve"> N </w:t>
      </w:r>
      <w:r w:rsidR="00C070CA">
        <w:rPr>
          <w:rFonts w:ascii="Times New Roman" w:hAnsi="Times New Roman"/>
        </w:rPr>
        <w:t>42</w:t>
      </w:r>
    </w:p>
    <w:p w:rsidR="00BB6D54" w:rsidRPr="00CE53FA" w:rsidRDefault="00BB6D54">
      <w:pPr>
        <w:autoSpaceDE w:val="0"/>
        <w:autoSpaceDN w:val="0"/>
        <w:adjustRightInd w:val="0"/>
        <w:spacing w:after="0" w:line="240" w:lineRule="auto"/>
        <w:ind w:firstLine="540"/>
        <w:rPr>
          <w:rFonts w:ascii="Times New Roman" w:hAnsi="Times New Roman"/>
        </w:rPr>
      </w:pP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ТРЕБОВАНИЯ К КАЧЕСТВУ ГАРАНТИРОВАННОГО ПЕРЕЧНЯ УСЛУГ ПРИ</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ПОГРЕБЕНИЮ УМЕРШИХ (ПОГИБШИХ), НЕ ИМЕЮЩИХ СУПРУГА, БЛИЗКИХ</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РОДСТВЕННИКОВ, ИНЫХ РОДСТВЕННИКОВ ЛИБО ЗАКОННОГО</w:t>
      </w:r>
    </w:p>
    <w:p w:rsidR="00BB6D54" w:rsidRPr="00CE53FA" w:rsidRDefault="00BB6D54">
      <w:pPr>
        <w:pStyle w:val="ConsPlusTitle"/>
        <w:widowControl/>
        <w:jc w:val="center"/>
        <w:rPr>
          <w:rFonts w:ascii="Times New Roman" w:hAnsi="Times New Roman" w:cs="Times New Roman"/>
        </w:rPr>
      </w:pPr>
      <w:r w:rsidRPr="00CE53FA">
        <w:rPr>
          <w:rFonts w:ascii="Times New Roman" w:hAnsi="Times New Roman" w:cs="Times New Roman"/>
        </w:rPr>
        <w:t>ПРЕДСТАВИТЕЛЯ УМЕРШЕГО</w:t>
      </w:r>
    </w:p>
    <w:p w:rsidR="00BB6D54" w:rsidRPr="00CE53FA" w:rsidRDefault="00BB6D54">
      <w:pPr>
        <w:autoSpaceDE w:val="0"/>
        <w:autoSpaceDN w:val="0"/>
        <w:adjustRightInd w:val="0"/>
        <w:spacing w:after="0" w:line="240" w:lineRule="auto"/>
        <w:jc w:val="center"/>
        <w:rPr>
          <w:rFonts w:ascii="Times New Roman" w:hAnsi="Times New Roman"/>
        </w:rPr>
      </w:pPr>
    </w:p>
    <w:p w:rsidR="00BB6D54" w:rsidRPr="00CE53FA" w:rsidRDefault="00BB6D54">
      <w:pPr>
        <w:autoSpaceDE w:val="0"/>
        <w:autoSpaceDN w:val="0"/>
        <w:adjustRightInd w:val="0"/>
        <w:spacing w:after="0" w:line="240" w:lineRule="auto"/>
        <w:ind w:firstLine="540"/>
        <w:jc w:val="both"/>
        <w:rPr>
          <w:rFonts w:ascii="Times New Roman" w:hAnsi="Times New Roman"/>
        </w:rPr>
      </w:pPr>
    </w:p>
    <w:tbl>
      <w:tblPr>
        <w:tblW w:w="0" w:type="auto"/>
        <w:jc w:val="center"/>
        <w:tblInd w:w="70" w:type="dxa"/>
        <w:tblLayout w:type="fixed"/>
        <w:tblCellMar>
          <w:left w:w="70" w:type="dxa"/>
          <w:right w:w="70" w:type="dxa"/>
        </w:tblCellMar>
        <w:tblLook w:val="0000"/>
      </w:tblPr>
      <w:tblGrid>
        <w:gridCol w:w="2160"/>
        <w:gridCol w:w="7830"/>
      </w:tblGrid>
      <w:tr w:rsidR="00BB6D54" w:rsidRPr="00CE53FA" w:rsidTr="00682B1E">
        <w:trPr>
          <w:cantSplit/>
          <w:trHeight w:val="480"/>
          <w:jc w:val="center"/>
        </w:trPr>
        <w:tc>
          <w:tcPr>
            <w:tcW w:w="2160" w:type="dxa"/>
            <w:tcBorders>
              <w:top w:val="single" w:sz="6" w:space="0" w:color="auto"/>
              <w:left w:val="single" w:sz="6" w:space="0" w:color="auto"/>
              <w:bottom w:val="single" w:sz="6" w:space="0" w:color="auto"/>
              <w:right w:val="single" w:sz="6" w:space="0" w:color="auto"/>
            </w:tcBorders>
          </w:tcPr>
          <w:p w:rsidR="00BB6D54" w:rsidRPr="00CE53FA" w:rsidRDefault="00BB6D54" w:rsidP="0045615A">
            <w:pPr>
              <w:pStyle w:val="ConsPlusCell"/>
              <w:widowControl/>
              <w:jc w:val="center"/>
              <w:rPr>
                <w:rFonts w:ascii="Times New Roman" w:hAnsi="Times New Roman" w:cs="Times New Roman"/>
                <w:b/>
                <w:sz w:val="22"/>
                <w:szCs w:val="22"/>
              </w:rPr>
            </w:pPr>
            <w:r w:rsidRPr="00CE53FA">
              <w:rPr>
                <w:rFonts w:ascii="Times New Roman" w:hAnsi="Times New Roman" w:cs="Times New Roman"/>
                <w:b/>
                <w:sz w:val="22"/>
                <w:szCs w:val="22"/>
              </w:rPr>
              <w:t>Гарантированный</w:t>
            </w:r>
            <w:r w:rsidRPr="00CE53FA">
              <w:rPr>
                <w:rFonts w:ascii="Times New Roman" w:hAnsi="Times New Roman" w:cs="Times New Roman"/>
                <w:b/>
                <w:sz w:val="22"/>
                <w:szCs w:val="22"/>
              </w:rPr>
              <w:br/>
              <w:t>перечень услуг</w:t>
            </w:r>
            <w:r w:rsidRPr="00CE53FA">
              <w:rPr>
                <w:rFonts w:ascii="Times New Roman" w:hAnsi="Times New Roman" w:cs="Times New Roman"/>
                <w:b/>
                <w:sz w:val="22"/>
                <w:szCs w:val="22"/>
              </w:rPr>
              <w:br/>
              <w:t>по погребению</w:t>
            </w: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rsidP="0045615A">
            <w:pPr>
              <w:pStyle w:val="ConsPlusCell"/>
              <w:widowControl/>
              <w:jc w:val="center"/>
              <w:rPr>
                <w:rFonts w:ascii="Times New Roman" w:hAnsi="Times New Roman" w:cs="Times New Roman"/>
                <w:b/>
                <w:sz w:val="22"/>
                <w:szCs w:val="22"/>
              </w:rPr>
            </w:pPr>
            <w:r w:rsidRPr="00CE53FA">
              <w:rPr>
                <w:rFonts w:ascii="Times New Roman" w:hAnsi="Times New Roman" w:cs="Times New Roman"/>
                <w:b/>
                <w:sz w:val="22"/>
                <w:szCs w:val="22"/>
              </w:rPr>
              <w:t>Требования к качеству услуг гарантированного перечня</w:t>
            </w:r>
          </w:p>
        </w:tc>
      </w:tr>
      <w:tr w:rsidR="00BB6D54" w:rsidRPr="00CE53FA" w:rsidTr="00682B1E">
        <w:trPr>
          <w:cantSplit/>
          <w:trHeight w:val="600"/>
          <w:jc w:val="center"/>
        </w:trPr>
        <w:tc>
          <w:tcPr>
            <w:tcW w:w="216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Оформление     </w:t>
            </w:r>
            <w:r w:rsidRPr="00CE53FA">
              <w:rPr>
                <w:rFonts w:ascii="Times New Roman" w:hAnsi="Times New Roman" w:cs="Times New Roman"/>
                <w:sz w:val="22"/>
                <w:szCs w:val="22"/>
              </w:rPr>
              <w:br/>
              <w:t xml:space="preserve">документов,    </w:t>
            </w:r>
            <w:r w:rsidRPr="00CE53FA">
              <w:rPr>
                <w:rFonts w:ascii="Times New Roman" w:hAnsi="Times New Roman" w:cs="Times New Roman"/>
                <w:sz w:val="22"/>
                <w:szCs w:val="22"/>
              </w:rPr>
              <w:br/>
              <w:t>необходимых при</w:t>
            </w:r>
            <w:r w:rsidRPr="00CE53FA">
              <w:rPr>
                <w:rFonts w:ascii="Times New Roman" w:hAnsi="Times New Roman" w:cs="Times New Roman"/>
                <w:sz w:val="22"/>
                <w:szCs w:val="22"/>
              </w:rPr>
              <w:br/>
              <w:t xml:space="preserve">погребении     </w:t>
            </w: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Оформление медицинского свидетельства о смерти,          </w:t>
            </w:r>
            <w:r w:rsidRPr="00CE53FA">
              <w:rPr>
                <w:rFonts w:ascii="Times New Roman" w:hAnsi="Times New Roman" w:cs="Times New Roman"/>
                <w:sz w:val="22"/>
                <w:szCs w:val="22"/>
              </w:rPr>
              <w:br/>
              <w:t xml:space="preserve">свидетельства о смерти, справки на получение социального </w:t>
            </w:r>
            <w:r w:rsidRPr="00CE53FA">
              <w:rPr>
                <w:rFonts w:ascii="Times New Roman" w:hAnsi="Times New Roman" w:cs="Times New Roman"/>
                <w:sz w:val="22"/>
                <w:szCs w:val="22"/>
              </w:rPr>
              <w:br/>
              <w:t xml:space="preserve">пособия, удостоверения о захоронении и др. документов,   </w:t>
            </w:r>
            <w:r w:rsidRPr="00CE53FA">
              <w:rPr>
                <w:rFonts w:ascii="Times New Roman" w:hAnsi="Times New Roman" w:cs="Times New Roman"/>
                <w:sz w:val="22"/>
                <w:szCs w:val="22"/>
              </w:rPr>
              <w:br/>
              <w:t xml:space="preserve">необходимых при погребении                               </w:t>
            </w:r>
          </w:p>
        </w:tc>
      </w:tr>
      <w:tr w:rsidR="00BB6D54" w:rsidRPr="00CE53FA" w:rsidTr="00682B1E">
        <w:trPr>
          <w:cantSplit/>
          <w:trHeight w:val="360"/>
          <w:jc w:val="center"/>
        </w:trPr>
        <w:tc>
          <w:tcPr>
            <w:tcW w:w="216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Облачение тела </w:t>
            </w: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Покрывало из ткани хлопчатобумажной размером от 1 до 2,5 </w:t>
            </w:r>
            <w:r w:rsidRPr="00CE53FA">
              <w:rPr>
                <w:rFonts w:ascii="Times New Roman" w:hAnsi="Times New Roman" w:cs="Times New Roman"/>
                <w:sz w:val="22"/>
                <w:szCs w:val="22"/>
              </w:rPr>
              <w:br/>
              <w:t xml:space="preserve">м; ткань или пленка непромокаемая размером до </w:t>
            </w:r>
            <w:smartTag w:uri="urn:schemas-microsoft-com:office:smarttags" w:element="metricconverter">
              <w:smartTagPr>
                <w:attr w:name="ProductID" w:val="2,5 м"/>
              </w:smartTagPr>
              <w:r w:rsidRPr="00CE53FA">
                <w:rPr>
                  <w:rFonts w:ascii="Times New Roman" w:hAnsi="Times New Roman" w:cs="Times New Roman"/>
                  <w:sz w:val="22"/>
                  <w:szCs w:val="22"/>
                </w:rPr>
                <w:t>2,5 м</w:t>
              </w:r>
            </w:smartTag>
            <w:r w:rsidRPr="00CE53FA">
              <w:rPr>
                <w:rFonts w:ascii="Times New Roman" w:hAnsi="Times New Roman" w:cs="Times New Roman"/>
                <w:sz w:val="22"/>
                <w:szCs w:val="22"/>
              </w:rPr>
              <w:t xml:space="preserve">      </w:t>
            </w:r>
          </w:p>
        </w:tc>
      </w:tr>
      <w:tr w:rsidR="00BB6D54" w:rsidRPr="00CE53FA" w:rsidTr="00682B1E">
        <w:trPr>
          <w:cantSplit/>
          <w:trHeight w:val="360"/>
          <w:jc w:val="center"/>
        </w:trPr>
        <w:tc>
          <w:tcPr>
            <w:tcW w:w="2160" w:type="dxa"/>
            <w:vMerge w:val="restart"/>
            <w:tcBorders>
              <w:top w:val="single" w:sz="6" w:space="0" w:color="auto"/>
              <w:left w:val="single" w:sz="6" w:space="0" w:color="auto"/>
              <w:bottom w:val="nil"/>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w:t>
            </w:r>
            <w:r w:rsidRPr="00CE53FA">
              <w:rPr>
                <w:rFonts w:ascii="Times New Roman" w:hAnsi="Times New Roman" w:cs="Times New Roman"/>
                <w:sz w:val="22"/>
                <w:szCs w:val="22"/>
              </w:rPr>
              <w:br/>
              <w:t xml:space="preserve">гроба          </w:t>
            </w: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rsidP="003774E2">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гроба деревянного,</w:t>
            </w:r>
            <w:r w:rsidR="003774E2" w:rsidRPr="00CE53FA">
              <w:rPr>
                <w:rFonts w:ascii="Times New Roman" w:hAnsi="Times New Roman" w:cs="Times New Roman"/>
                <w:sz w:val="22"/>
                <w:szCs w:val="22"/>
              </w:rPr>
              <w:t xml:space="preserve"> нестроганного, </w:t>
            </w:r>
            <w:r w:rsidRPr="00CE53FA">
              <w:rPr>
                <w:rFonts w:ascii="Times New Roman" w:hAnsi="Times New Roman" w:cs="Times New Roman"/>
                <w:sz w:val="22"/>
                <w:szCs w:val="22"/>
              </w:rPr>
              <w:t>неокрашенного</w:t>
            </w:r>
          </w:p>
        </w:tc>
      </w:tr>
      <w:tr w:rsidR="00BB6D54" w:rsidRPr="00CE53FA" w:rsidTr="00682B1E">
        <w:trPr>
          <w:cantSplit/>
          <w:trHeight w:val="600"/>
          <w:jc w:val="center"/>
        </w:trPr>
        <w:tc>
          <w:tcPr>
            <w:tcW w:w="2160" w:type="dxa"/>
            <w:vMerge/>
            <w:tcBorders>
              <w:top w:val="nil"/>
              <w:left w:val="single" w:sz="6" w:space="0" w:color="auto"/>
              <w:bottom w:val="nil"/>
              <w:right w:val="single" w:sz="6" w:space="0" w:color="auto"/>
            </w:tcBorders>
          </w:tcPr>
          <w:p w:rsidR="00BB6D54" w:rsidRPr="00CE53FA" w:rsidRDefault="00BB6D54">
            <w:pPr>
              <w:pStyle w:val="ConsPlusCell"/>
              <w:widowControl/>
              <w:rPr>
                <w:rFonts w:ascii="Times New Roman" w:hAnsi="Times New Roman" w:cs="Times New Roman"/>
                <w:sz w:val="22"/>
                <w:szCs w:val="22"/>
              </w:rPr>
            </w:pP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регистрационной таблички, изготовленной из</w:t>
            </w:r>
            <w:r w:rsidRPr="00CE53FA">
              <w:rPr>
                <w:rFonts w:ascii="Times New Roman" w:hAnsi="Times New Roman" w:cs="Times New Roman"/>
                <w:sz w:val="22"/>
                <w:szCs w:val="22"/>
              </w:rPr>
              <w:br/>
              <w:t xml:space="preserve">жести, окрашенной, размером </w:t>
            </w:r>
            <w:smartTag w:uri="urn:schemas-microsoft-com:office:smarttags" w:element="metricconverter">
              <w:smartTagPr>
                <w:attr w:name="ProductID" w:val="0,1 м"/>
              </w:smartTagPr>
              <w:r w:rsidRPr="00CE53FA">
                <w:rPr>
                  <w:rFonts w:ascii="Times New Roman" w:hAnsi="Times New Roman" w:cs="Times New Roman"/>
                  <w:sz w:val="22"/>
                  <w:szCs w:val="22"/>
                </w:rPr>
                <w:t>0,1 м</w:t>
              </w:r>
            </w:smartTag>
            <w:r w:rsidRPr="00CE53FA">
              <w:rPr>
                <w:rFonts w:ascii="Times New Roman" w:hAnsi="Times New Roman" w:cs="Times New Roman"/>
                <w:sz w:val="22"/>
                <w:szCs w:val="22"/>
              </w:rPr>
              <w:t xml:space="preserve"> х </w:t>
            </w:r>
            <w:smartTag w:uri="urn:schemas-microsoft-com:office:smarttags" w:element="metricconverter">
              <w:smartTagPr>
                <w:attr w:name="ProductID" w:val="0,1 м"/>
              </w:smartTagPr>
              <w:r w:rsidRPr="00CE53FA">
                <w:rPr>
                  <w:rFonts w:ascii="Times New Roman" w:hAnsi="Times New Roman" w:cs="Times New Roman"/>
                  <w:sz w:val="22"/>
                  <w:szCs w:val="22"/>
                </w:rPr>
                <w:t>0,1 м</w:t>
              </w:r>
            </w:smartTag>
            <w:r w:rsidRPr="00CE53FA">
              <w:rPr>
                <w:rFonts w:ascii="Times New Roman" w:hAnsi="Times New Roman" w:cs="Times New Roman"/>
                <w:sz w:val="22"/>
                <w:szCs w:val="22"/>
              </w:rPr>
              <w:t xml:space="preserve">, с надписью о  </w:t>
            </w:r>
            <w:r w:rsidRPr="00CE53FA">
              <w:rPr>
                <w:rFonts w:ascii="Times New Roman" w:hAnsi="Times New Roman" w:cs="Times New Roman"/>
                <w:sz w:val="22"/>
                <w:szCs w:val="22"/>
              </w:rPr>
              <w:br/>
              <w:t xml:space="preserve">данных умершего (фамилия, имя, отчество; дата рождения,  </w:t>
            </w:r>
            <w:r w:rsidRPr="00CE53FA">
              <w:rPr>
                <w:rFonts w:ascii="Times New Roman" w:hAnsi="Times New Roman" w:cs="Times New Roman"/>
                <w:sz w:val="22"/>
                <w:szCs w:val="22"/>
              </w:rPr>
              <w:br/>
              <w:t xml:space="preserve">дата смерти)                                             </w:t>
            </w:r>
          </w:p>
        </w:tc>
      </w:tr>
      <w:tr w:rsidR="00BB6D54" w:rsidRPr="00CE53FA" w:rsidTr="00682B1E">
        <w:trPr>
          <w:cantSplit/>
          <w:trHeight w:val="480"/>
          <w:jc w:val="center"/>
        </w:trPr>
        <w:tc>
          <w:tcPr>
            <w:tcW w:w="2160" w:type="dxa"/>
            <w:vMerge/>
            <w:tcBorders>
              <w:top w:val="nil"/>
              <w:left w:val="single" w:sz="6" w:space="0" w:color="auto"/>
              <w:bottom w:val="nil"/>
              <w:right w:val="single" w:sz="6" w:space="0" w:color="auto"/>
            </w:tcBorders>
          </w:tcPr>
          <w:p w:rsidR="00BB6D54" w:rsidRPr="00CE53FA" w:rsidRDefault="00BB6D54">
            <w:pPr>
              <w:pStyle w:val="ConsPlusCell"/>
              <w:widowControl/>
              <w:rPr>
                <w:rFonts w:ascii="Times New Roman" w:hAnsi="Times New Roman" w:cs="Times New Roman"/>
                <w:sz w:val="22"/>
                <w:szCs w:val="22"/>
              </w:rPr>
            </w:pP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регистрационного номера, изготовленного из</w:t>
            </w:r>
            <w:r w:rsidRPr="00CE53FA">
              <w:rPr>
                <w:rFonts w:ascii="Times New Roman" w:hAnsi="Times New Roman" w:cs="Times New Roman"/>
                <w:sz w:val="22"/>
                <w:szCs w:val="22"/>
              </w:rPr>
              <w:br/>
              <w:t xml:space="preserve">жести, размером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Pr="00CE53FA">
              <w:rPr>
                <w:rFonts w:ascii="Times New Roman" w:hAnsi="Times New Roman" w:cs="Times New Roman"/>
                <w:sz w:val="22"/>
                <w:szCs w:val="22"/>
              </w:rPr>
              <w:t xml:space="preserve"> х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Pr="00CE53FA">
              <w:rPr>
                <w:rFonts w:ascii="Times New Roman" w:hAnsi="Times New Roman" w:cs="Times New Roman"/>
                <w:sz w:val="22"/>
                <w:szCs w:val="22"/>
              </w:rPr>
              <w:t xml:space="preserve">, на котором выбит          </w:t>
            </w:r>
            <w:r w:rsidRPr="00CE53FA">
              <w:rPr>
                <w:rFonts w:ascii="Times New Roman" w:hAnsi="Times New Roman" w:cs="Times New Roman"/>
                <w:sz w:val="22"/>
                <w:szCs w:val="22"/>
              </w:rPr>
              <w:br/>
              <w:t xml:space="preserve">регистрационный номер захоронения                        </w:t>
            </w:r>
          </w:p>
        </w:tc>
      </w:tr>
      <w:tr w:rsidR="00BB6D54" w:rsidRPr="00CE53FA" w:rsidTr="00682B1E">
        <w:trPr>
          <w:cantSplit/>
          <w:trHeight w:val="360"/>
          <w:jc w:val="center"/>
        </w:trPr>
        <w:tc>
          <w:tcPr>
            <w:tcW w:w="2160" w:type="dxa"/>
            <w:vMerge/>
            <w:tcBorders>
              <w:top w:val="nil"/>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деревянной тумбочки размером </w:t>
            </w:r>
            <w:smartTag w:uri="urn:schemas-microsoft-com:office:smarttags" w:element="metricconverter">
              <w:smartTagPr>
                <w:attr w:name="ProductID" w:val="1,6 м"/>
              </w:smartTagPr>
              <w:r w:rsidRPr="00CE53FA">
                <w:rPr>
                  <w:rFonts w:ascii="Times New Roman" w:hAnsi="Times New Roman" w:cs="Times New Roman"/>
                  <w:sz w:val="22"/>
                  <w:szCs w:val="22"/>
                </w:rPr>
                <w:t>1,6 м</w:t>
              </w:r>
            </w:smartTag>
            <w:r w:rsidRPr="00CE53FA">
              <w:rPr>
                <w:rFonts w:ascii="Times New Roman" w:hAnsi="Times New Roman" w:cs="Times New Roman"/>
                <w:sz w:val="22"/>
                <w:szCs w:val="22"/>
              </w:rPr>
              <w:t xml:space="preserve"> х 0,16 </w:t>
            </w:r>
            <w:r w:rsidRPr="00CE53FA">
              <w:rPr>
                <w:rFonts w:ascii="Times New Roman" w:hAnsi="Times New Roman" w:cs="Times New Roman"/>
                <w:sz w:val="22"/>
                <w:szCs w:val="22"/>
              </w:rPr>
              <w:br/>
              <w:t xml:space="preserve">м х </w:t>
            </w:r>
            <w:smartTag w:uri="urn:schemas-microsoft-com:office:smarttags" w:element="metricconverter">
              <w:smartTagPr>
                <w:attr w:name="ProductID" w:val="0,11 м"/>
              </w:smartTagPr>
              <w:r w:rsidRPr="00CE53FA">
                <w:rPr>
                  <w:rFonts w:ascii="Times New Roman" w:hAnsi="Times New Roman" w:cs="Times New Roman"/>
                  <w:sz w:val="22"/>
                  <w:szCs w:val="22"/>
                </w:rPr>
                <w:t>0,11 м</w:t>
              </w:r>
            </w:smartTag>
            <w:r w:rsidRPr="00CE53FA">
              <w:rPr>
                <w:rFonts w:ascii="Times New Roman" w:hAnsi="Times New Roman" w:cs="Times New Roman"/>
                <w:sz w:val="22"/>
                <w:szCs w:val="22"/>
              </w:rPr>
              <w:t xml:space="preserve">                                               </w:t>
            </w:r>
          </w:p>
        </w:tc>
      </w:tr>
      <w:tr w:rsidR="00BB6D54" w:rsidRPr="00CE53FA" w:rsidTr="00682B1E">
        <w:trPr>
          <w:cantSplit/>
          <w:trHeight w:val="480"/>
          <w:jc w:val="center"/>
        </w:trPr>
        <w:tc>
          <w:tcPr>
            <w:tcW w:w="216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Перевозка      </w:t>
            </w:r>
            <w:r w:rsidRPr="00CE53FA">
              <w:rPr>
                <w:rFonts w:ascii="Times New Roman" w:hAnsi="Times New Roman" w:cs="Times New Roman"/>
                <w:sz w:val="22"/>
                <w:szCs w:val="22"/>
              </w:rPr>
              <w:br/>
              <w:t xml:space="preserve">умершего на    </w:t>
            </w:r>
            <w:r w:rsidRPr="00CE53FA">
              <w:rPr>
                <w:rFonts w:ascii="Times New Roman" w:hAnsi="Times New Roman" w:cs="Times New Roman"/>
                <w:sz w:val="22"/>
                <w:szCs w:val="22"/>
              </w:rPr>
              <w:br/>
              <w:t xml:space="preserve">кладбище       </w:t>
            </w: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Доставка гроба и похоронных принадлежностей в морг (или  </w:t>
            </w:r>
            <w:r w:rsidRPr="00CE53FA">
              <w:rPr>
                <w:rFonts w:ascii="Times New Roman" w:hAnsi="Times New Roman" w:cs="Times New Roman"/>
                <w:sz w:val="22"/>
                <w:szCs w:val="22"/>
              </w:rPr>
              <w:br/>
              <w:t xml:space="preserve">место предпохоронного содержания умершего), перевозка    </w:t>
            </w:r>
            <w:r w:rsidRPr="00CE53FA">
              <w:rPr>
                <w:rFonts w:ascii="Times New Roman" w:hAnsi="Times New Roman" w:cs="Times New Roman"/>
                <w:sz w:val="22"/>
                <w:szCs w:val="22"/>
              </w:rPr>
              <w:br/>
              <w:t xml:space="preserve">умершего и похоронных принадлежностей до кладбища        </w:t>
            </w:r>
          </w:p>
        </w:tc>
      </w:tr>
      <w:tr w:rsidR="00BB6D54" w:rsidRPr="00CE53FA" w:rsidTr="00682B1E">
        <w:trPr>
          <w:cantSplit/>
          <w:trHeight w:val="840"/>
          <w:jc w:val="center"/>
        </w:trPr>
        <w:tc>
          <w:tcPr>
            <w:tcW w:w="216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Погребение     </w:t>
            </w:r>
          </w:p>
        </w:tc>
        <w:tc>
          <w:tcPr>
            <w:tcW w:w="7830" w:type="dxa"/>
            <w:tcBorders>
              <w:top w:val="single" w:sz="6" w:space="0" w:color="auto"/>
              <w:left w:val="single" w:sz="6" w:space="0" w:color="auto"/>
              <w:bottom w:val="single" w:sz="6" w:space="0" w:color="auto"/>
              <w:right w:val="single" w:sz="6" w:space="0" w:color="auto"/>
            </w:tcBorders>
          </w:tcPr>
          <w:p w:rsidR="00BB6D54" w:rsidRPr="00CE53FA" w:rsidRDefault="00BB6D54">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На кладбище: предоставление могилы; доставка гроба с     </w:t>
            </w:r>
            <w:r w:rsidRPr="00CE53FA">
              <w:rPr>
                <w:rFonts w:ascii="Times New Roman" w:hAnsi="Times New Roman" w:cs="Times New Roman"/>
                <w:sz w:val="22"/>
                <w:szCs w:val="22"/>
              </w:rPr>
              <w:br/>
              <w:t xml:space="preserve">телом и похоронных принадлежностей до места захоронения  </w:t>
            </w:r>
            <w:r w:rsidRPr="00CE53FA">
              <w:rPr>
                <w:rFonts w:ascii="Times New Roman" w:hAnsi="Times New Roman" w:cs="Times New Roman"/>
                <w:sz w:val="22"/>
                <w:szCs w:val="22"/>
              </w:rPr>
              <w:br/>
              <w:t xml:space="preserve">на транспорте, при невозможности - подноска на руках;    </w:t>
            </w:r>
            <w:r w:rsidRPr="00CE53FA">
              <w:rPr>
                <w:rFonts w:ascii="Times New Roman" w:hAnsi="Times New Roman" w:cs="Times New Roman"/>
                <w:sz w:val="22"/>
                <w:szCs w:val="22"/>
              </w:rPr>
              <w:br/>
              <w:t xml:space="preserve">опускание гроба с телом в могилу; засыпка землей;        </w:t>
            </w:r>
            <w:r w:rsidRPr="00CE53FA">
              <w:rPr>
                <w:rFonts w:ascii="Times New Roman" w:hAnsi="Times New Roman" w:cs="Times New Roman"/>
                <w:sz w:val="22"/>
                <w:szCs w:val="22"/>
              </w:rPr>
              <w:br/>
              <w:t xml:space="preserve">формирование надмогильного холма; крепление таблички и   </w:t>
            </w:r>
            <w:r w:rsidRPr="00CE53FA">
              <w:rPr>
                <w:rFonts w:ascii="Times New Roman" w:hAnsi="Times New Roman" w:cs="Times New Roman"/>
                <w:sz w:val="22"/>
                <w:szCs w:val="22"/>
              </w:rPr>
              <w:br/>
              <w:t xml:space="preserve">регистрационного номерка на тумбочке; установка тумбочки </w:t>
            </w:r>
          </w:p>
        </w:tc>
      </w:tr>
    </w:tbl>
    <w:p w:rsidR="007B2356" w:rsidRPr="00CE53FA" w:rsidRDefault="007B2356">
      <w:pPr>
        <w:rPr>
          <w:rFonts w:ascii="Times New Roman" w:hAnsi="Times New Roman"/>
        </w:rPr>
      </w:pPr>
    </w:p>
    <w:sectPr w:rsidR="007B2356" w:rsidRPr="00CE53FA" w:rsidSect="00CE53FA">
      <w:headerReference w:type="default" r:id="rId7"/>
      <w:pgSz w:w="11906" w:h="16838"/>
      <w:pgMar w:top="567" w:right="926" w:bottom="71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7B" w:rsidRDefault="00F90D7B">
      <w:r>
        <w:separator/>
      </w:r>
    </w:p>
  </w:endnote>
  <w:endnote w:type="continuationSeparator" w:id="1">
    <w:p w:rsidR="00F90D7B" w:rsidRDefault="00F90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7B" w:rsidRDefault="00F90D7B">
      <w:r>
        <w:separator/>
      </w:r>
    </w:p>
  </w:footnote>
  <w:footnote w:type="continuationSeparator" w:id="1">
    <w:p w:rsidR="00F90D7B" w:rsidRDefault="00F90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A" w:rsidRPr="00153429" w:rsidRDefault="00EC516F" w:rsidP="00153429">
    <w:pPr>
      <w:pStyle w:val="a7"/>
      <w:jc w:val="center"/>
      <w:rPr>
        <w:rFonts w:ascii="Times New Roman" w:hAnsi="Times New Roman"/>
      </w:rPr>
    </w:pPr>
    <w:r w:rsidRPr="00153429">
      <w:rPr>
        <w:rStyle w:val="a9"/>
        <w:rFonts w:ascii="Times New Roman" w:hAnsi="Times New Roman"/>
      </w:rPr>
      <w:fldChar w:fldCharType="begin"/>
    </w:r>
    <w:r w:rsidR="002841CA" w:rsidRPr="00153429">
      <w:rPr>
        <w:rStyle w:val="a9"/>
        <w:rFonts w:ascii="Times New Roman" w:hAnsi="Times New Roman"/>
      </w:rPr>
      <w:instrText xml:space="preserve"> PAGE </w:instrText>
    </w:r>
    <w:r w:rsidRPr="00153429">
      <w:rPr>
        <w:rStyle w:val="a9"/>
        <w:rFonts w:ascii="Times New Roman" w:hAnsi="Times New Roman"/>
      </w:rPr>
      <w:fldChar w:fldCharType="separate"/>
    </w:r>
    <w:r w:rsidR="006A7153">
      <w:rPr>
        <w:rStyle w:val="a9"/>
        <w:rFonts w:ascii="Times New Roman" w:hAnsi="Times New Roman"/>
        <w:noProof/>
      </w:rPr>
      <w:t>1</w:t>
    </w:r>
    <w:r w:rsidRPr="00153429">
      <w:rPr>
        <w:rStyle w:val="a9"/>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6E482E"/>
    <w:lvl w:ilvl="0">
      <w:start w:val="1"/>
      <w:numFmt w:val="decimal"/>
      <w:lvlText w:val="%1."/>
      <w:lvlJc w:val="left"/>
      <w:pPr>
        <w:tabs>
          <w:tab w:val="num" w:pos="1492"/>
        </w:tabs>
        <w:ind w:left="1492" w:hanging="360"/>
      </w:pPr>
    </w:lvl>
  </w:abstractNum>
  <w:abstractNum w:abstractNumId="1">
    <w:nsid w:val="FFFFFF7D"/>
    <w:multiLevelType w:val="singleLevel"/>
    <w:tmpl w:val="2B2A3B2C"/>
    <w:lvl w:ilvl="0">
      <w:start w:val="1"/>
      <w:numFmt w:val="decimal"/>
      <w:lvlText w:val="%1."/>
      <w:lvlJc w:val="left"/>
      <w:pPr>
        <w:tabs>
          <w:tab w:val="num" w:pos="1209"/>
        </w:tabs>
        <w:ind w:left="1209" w:hanging="360"/>
      </w:pPr>
    </w:lvl>
  </w:abstractNum>
  <w:abstractNum w:abstractNumId="2">
    <w:nsid w:val="FFFFFF7E"/>
    <w:multiLevelType w:val="singleLevel"/>
    <w:tmpl w:val="1F50B6F4"/>
    <w:lvl w:ilvl="0">
      <w:start w:val="1"/>
      <w:numFmt w:val="decimal"/>
      <w:lvlText w:val="%1."/>
      <w:lvlJc w:val="left"/>
      <w:pPr>
        <w:tabs>
          <w:tab w:val="num" w:pos="926"/>
        </w:tabs>
        <w:ind w:left="926" w:hanging="360"/>
      </w:pPr>
    </w:lvl>
  </w:abstractNum>
  <w:abstractNum w:abstractNumId="3">
    <w:nsid w:val="FFFFFF7F"/>
    <w:multiLevelType w:val="singleLevel"/>
    <w:tmpl w:val="9D32F0B6"/>
    <w:lvl w:ilvl="0">
      <w:start w:val="1"/>
      <w:numFmt w:val="decimal"/>
      <w:lvlText w:val="%1."/>
      <w:lvlJc w:val="left"/>
      <w:pPr>
        <w:tabs>
          <w:tab w:val="num" w:pos="643"/>
        </w:tabs>
        <w:ind w:left="643" w:hanging="360"/>
      </w:pPr>
    </w:lvl>
  </w:abstractNum>
  <w:abstractNum w:abstractNumId="4">
    <w:nsid w:val="FFFFFF80"/>
    <w:multiLevelType w:val="singleLevel"/>
    <w:tmpl w:val="FE720C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F08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6E67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F09A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7C48B4"/>
    <w:lvl w:ilvl="0">
      <w:start w:val="1"/>
      <w:numFmt w:val="decimal"/>
      <w:lvlText w:val="%1."/>
      <w:lvlJc w:val="left"/>
      <w:pPr>
        <w:tabs>
          <w:tab w:val="num" w:pos="360"/>
        </w:tabs>
        <w:ind w:left="360" w:hanging="360"/>
      </w:pPr>
    </w:lvl>
  </w:abstractNum>
  <w:abstractNum w:abstractNumId="9">
    <w:nsid w:val="FFFFFF89"/>
    <w:multiLevelType w:val="singleLevel"/>
    <w:tmpl w:val="F17A8F88"/>
    <w:lvl w:ilvl="0">
      <w:start w:val="1"/>
      <w:numFmt w:val="bullet"/>
      <w:lvlText w:val=""/>
      <w:lvlJc w:val="left"/>
      <w:pPr>
        <w:tabs>
          <w:tab w:val="num" w:pos="360"/>
        </w:tabs>
        <w:ind w:left="360" w:hanging="360"/>
      </w:pPr>
      <w:rPr>
        <w:rFonts w:ascii="Symbol" w:hAnsi="Symbol" w:hint="default"/>
      </w:rPr>
    </w:lvl>
  </w:abstractNum>
  <w:abstractNum w:abstractNumId="10">
    <w:nsid w:val="62E700A9"/>
    <w:multiLevelType w:val="hybridMultilevel"/>
    <w:tmpl w:val="90161D20"/>
    <w:lvl w:ilvl="0" w:tplc="89563F9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B6D54"/>
    <w:rsid w:val="00124751"/>
    <w:rsid w:val="00153429"/>
    <w:rsid w:val="0016675E"/>
    <w:rsid w:val="00244A77"/>
    <w:rsid w:val="002841CA"/>
    <w:rsid w:val="002A19C9"/>
    <w:rsid w:val="003774E2"/>
    <w:rsid w:val="003D3DBA"/>
    <w:rsid w:val="0041550B"/>
    <w:rsid w:val="0045615A"/>
    <w:rsid w:val="00465BFE"/>
    <w:rsid w:val="004C479D"/>
    <w:rsid w:val="004F7791"/>
    <w:rsid w:val="00537D21"/>
    <w:rsid w:val="00571668"/>
    <w:rsid w:val="005953FD"/>
    <w:rsid w:val="005F6A6D"/>
    <w:rsid w:val="00655C3E"/>
    <w:rsid w:val="00682B1E"/>
    <w:rsid w:val="006A7153"/>
    <w:rsid w:val="007B2356"/>
    <w:rsid w:val="007C1189"/>
    <w:rsid w:val="0080055B"/>
    <w:rsid w:val="008D2CA1"/>
    <w:rsid w:val="00932078"/>
    <w:rsid w:val="009B768E"/>
    <w:rsid w:val="00AB6848"/>
    <w:rsid w:val="00B24D4C"/>
    <w:rsid w:val="00B50F62"/>
    <w:rsid w:val="00B860ED"/>
    <w:rsid w:val="00BB5107"/>
    <w:rsid w:val="00BB6D54"/>
    <w:rsid w:val="00BE7CEF"/>
    <w:rsid w:val="00C070CA"/>
    <w:rsid w:val="00CE53FA"/>
    <w:rsid w:val="00D01BA7"/>
    <w:rsid w:val="00D37041"/>
    <w:rsid w:val="00D56C83"/>
    <w:rsid w:val="00E513F9"/>
    <w:rsid w:val="00EC516F"/>
    <w:rsid w:val="00F3187C"/>
    <w:rsid w:val="00F90D7B"/>
    <w:rsid w:val="00FA1063"/>
    <w:rsid w:val="00FA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6D5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B6D5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B6D54"/>
    <w:pPr>
      <w:widowControl w:val="0"/>
      <w:autoSpaceDE w:val="0"/>
      <w:autoSpaceDN w:val="0"/>
      <w:adjustRightInd w:val="0"/>
    </w:pPr>
    <w:rPr>
      <w:rFonts w:ascii="Arial" w:eastAsia="Times New Roman" w:hAnsi="Arial" w:cs="Arial"/>
    </w:rPr>
  </w:style>
  <w:style w:type="paragraph" w:styleId="a3">
    <w:name w:val="Title"/>
    <w:basedOn w:val="a"/>
    <w:link w:val="a4"/>
    <w:qFormat/>
    <w:rsid w:val="00BB5107"/>
    <w:pPr>
      <w:spacing w:after="24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BB5107"/>
    <w:rPr>
      <w:rFonts w:ascii="Times New Roman" w:eastAsia="Times New Roman" w:hAnsi="Times New Roman"/>
      <w:b/>
      <w:sz w:val="28"/>
    </w:rPr>
  </w:style>
  <w:style w:type="paragraph" w:customStyle="1" w:styleId="a5">
    <w:name w:val="Спис_заголовок"/>
    <w:basedOn w:val="a"/>
    <w:next w:val="a6"/>
    <w:rsid w:val="0080055B"/>
    <w:pPr>
      <w:keepNext/>
      <w:keepLines/>
      <w:tabs>
        <w:tab w:val="left" w:pos="0"/>
      </w:tabs>
      <w:spacing w:before="60" w:after="60" w:line="240" w:lineRule="auto"/>
      <w:jc w:val="both"/>
    </w:pPr>
    <w:rPr>
      <w:rFonts w:ascii="Times New Roman" w:eastAsia="Times New Roman" w:hAnsi="Times New Roman"/>
      <w:sz w:val="24"/>
      <w:szCs w:val="20"/>
      <w:lang w:eastAsia="ru-RU"/>
    </w:rPr>
  </w:style>
  <w:style w:type="paragraph" w:styleId="a6">
    <w:name w:val="List"/>
    <w:basedOn w:val="a"/>
    <w:uiPriority w:val="99"/>
    <w:semiHidden/>
    <w:unhideWhenUsed/>
    <w:rsid w:val="0080055B"/>
    <w:pPr>
      <w:ind w:left="283" w:hanging="283"/>
      <w:contextualSpacing/>
    </w:pPr>
  </w:style>
  <w:style w:type="paragraph" w:styleId="a7">
    <w:name w:val="header"/>
    <w:basedOn w:val="a"/>
    <w:rsid w:val="00655C3E"/>
    <w:pPr>
      <w:tabs>
        <w:tab w:val="center" w:pos="4677"/>
        <w:tab w:val="right" w:pos="9355"/>
      </w:tabs>
    </w:pPr>
  </w:style>
  <w:style w:type="paragraph" w:styleId="a8">
    <w:name w:val="footer"/>
    <w:basedOn w:val="a"/>
    <w:rsid w:val="00655C3E"/>
    <w:pPr>
      <w:tabs>
        <w:tab w:val="center" w:pos="4677"/>
        <w:tab w:val="right" w:pos="9355"/>
      </w:tabs>
    </w:pPr>
  </w:style>
  <w:style w:type="character" w:styleId="a9">
    <w:name w:val="page number"/>
    <w:basedOn w:val="a0"/>
    <w:rsid w:val="00655C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"Курумкан"</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Admkurumkan4</cp:lastModifiedBy>
  <cp:revision>6</cp:revision>
  <cp:lastPrinted>2007-12-31T16:45:00Z</cp:lastPrinted>
  <dcterms:created xsi:type="dcterms:W3CDTF">2007-12-31T16:54:00Z</dcterms:created>
  <dcterms:modified xsi:type="dcterms:W3CDTF">2020-02-20T03:09:00Z</dcterms:modified>
</cp:coreProperties>
</file>