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85" w:rsidRPr="00876185" w:rsidRDefault="00876185" w:rsidP="00876185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876185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Порядок и время приема граждан (физических лиц), в том числе представителей организаций (юридических лиц), общественных объединений органов местного самоуправления, порядок рассмотрения их обращений, акты, регулирующие эту деятельность</w:t>
      </w:r>
    </w:p>
    <w:p w:rsidR="00A14CD1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работе с обращениями граждан Администрация руководствуется Федеральным законом </w:t>
      </w:r>
      <w:hyperlink r:id="rId5" w:history="1">
        <w:r w:rsidRPr="00876185">
          <w:rPr>
            <w:rFonts w:ascii="Segoe UI" w:eastAsia="Times New Roman" w:hAnsi="Segoe UI" w:cs="Segoe UI"/>
            <w:color w:val="2FA4E7"/>
            <w:sz w:val="21"/>
            <w:lang w:eastAsia="ru-RU"/>
          </w:rPr>
          <w:t>от 02.05.2006 № 59-ФЗ</w:t>
        </w:r>
      </w:hyperlink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“О порядке рассмотрения обращений граждан Российской Федерации”, законом Республики Б</w:t>
      </w:r>
      <w:r w:rsidR="00A14CD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урятия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от </w:t>
      </w:r>
      <w:r w:rsidR="00A14CD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02.07.2007г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№ </w:t>
      </w:r>
      <w:r w:rsidR="00A14CD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2352-III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«</w:t>
      </w:r>
      <w:r w:rsidR="00A14CD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О дополнительных гарантиях права граждан на обращение в Республике Бурятия» (Принят </w:t>
      </w:r>
      <w:proofErr w:type="spellStart"/>
      <w:r w:rsidR="00A14CD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Народныи</w:t>
      </w:r>
      <w:proofErr w:type="spellEnd"/>
      <w:r w:rsidR="00A14CD1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Хуралом Республики Бурятия 26 июня 2007 г)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Обращения могут быть индивидуальными и коллективными в письменной форме или в устной форме. Обращения могут быть в виде предложений, заявлений, жалоб.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 xml:space="preserve">Порядок работы </w:t>
      </w:r>
      <w:r w:rsidR="00C23A8F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 xml:space="preserve">Администрации МО СП «Курумкан» </w:t>
      </w:r>
      <w:proofErr w:type="spellStart"/>
      <w:r w:rsidR="00C23A8F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>Курумканского</w:t>
      </w:r>
      <w:proofErr w:type="spellEnd"/>
      <w:r w:rsidR="00C23A8F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 xml:space="preserve"> района Республики Бурятия</w:t>
      </w:r>
    </w:p>
    <w:p w:rsidR="00876185" w:rsidRPr="00876185" w:rsidRDefault="00C23A8F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Время работы: с 8-30</w:t>
      </w:r>
      <w:r w:rsidR="00876185"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ч. до 17-00 ч.</w:t>
      </w:r>
    </w:p>
    <w:p w:rsidR="00876185" w:rsidRPr="00876185" w:rsidRDefault="00C23A8F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Перерыв: с 12</w:t>
      </w:r>
      <w:r w:rsidR="00876185"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-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00 ч. до 13-30</w:t>
      </w:r>
      <w:r w:rsidR="00876185"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ч.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Выходные дни: суббота, воскресенье.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Ответственное лицо  по обращениям и приема граждан — </w:t>
      </w:r>
      <w:r w:rsid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специалист по работе с населением 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Администрации</w:t>
      </w:r>
      <w:r w:rsid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МО 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сельского поселения</w:t>
      </w:r>
      <w:r w:rsid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«Курумкан» Бадмаева Б.Б.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Справочный телефон – 8 (</w:t>
      </w:r>
      <w:r w:rsid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30149)41410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Рассмотрение обращений граждан осуществляется бесплатно.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>График приема граждан Администрацией: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Глава </w:t>
      </w:r>
      <w:r w:rsid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МО 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сельского поселения </w:t>
      </w:r>
      <w:r w:rsid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«Курумкан» </w:t>
      </w:r>
      <w:proofErr w:type="spellStart"/>
      <w:r w:rsid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Курумканского</w:t>
      </w:r>
      <w:proofErr w:type="spellEnd"/>
      <w:r w:rsid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район</w:t>
      </w:r>
      <w:r w:rsid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Республики Б</w:t>
      </w:r>
      <w:r w:rsid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урятия</w:t>
      </w:r>
    </w:p>
    <w:p w:rsidR="00876185" w:rsidRPr="00876185" w:rsidRDefault="00C23A8F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spellStart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Арамхиев</w:t>
      </w:r>
      <w:proofErr w:type="spellEnd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Александр </w:t>
      </w:r>
      <w:proofErr w:type="spellStart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Батуевич</w:t>
      </w:r>
      <w:proofErr w:type="spellEnd"/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Приём граждан по личным вопросам: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понедельник, среда, четверг, пятница: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с 09 ч.00 м. – 11 ч.00 м.,</w:t>
      </w:r>
      <w:proofErr w:type="gramEnd"/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 15 ч.00 м. – 17 ч.00 м.,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с 13 ч.00 м. – 14 ч.00 м. – перерыв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 xml:space="preserve">вторник – </w:t>
      </w:r>
      <w:proofErr w:type="spellStart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неприемный</w:t>
      </w:r>
      <w:proofErr w:type="spellEnd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день</w:t>
      </w:r>
      <w:proofErr w:type="gramEnd"/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>Порядок приема и рассмотрения обращений граждан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Граждане имеют право обращаться в Администрацию: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1) в письменной форме (направлять индивидуальные и коллективные обращения);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2) в форме электронного документа;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3) лично (на личных приемах);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4) устно (по телефону).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Почтовый адрес для обращений граждан, на</w:t>
      </w:r>
      <w:r w:rsid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правляемых в письменной форме: 671640, Республика Бурятия, </w:t>
      </w:r>
      <w:proofErr w:type="spellStart"/>
      <w:r w:rsid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Курумканский</w:t>
      </w:r>
      <w:proofErr w:type="spellEnd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район, </w:t>
      </w:r>
      <w:r w:rsid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</w:t>
      </w:r>
      <w:proofErr w:type="gramStart"/>
      <w:r w:rsid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.К</w:t>
      </w:r>
      <w:proofErr w:type="gramEnd"/>
      <w:r w:rsid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урумкан, ул.Школьная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2;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Адрес электронной почты для обращений граждан, направляемых в форме электронного документа: </w:t>
      </w:r>
      <w:proofErr w:type="spellStart"/>
      <w:r w:rsidR="00C23A8F">
        <w:rPr>
          <w:rFonts w:ascii="Segoe UI" w:eastAsia="Times New Roman" w:hAnsi="Segoe UI" w:cs="Segoe UI"/>
          <w:color w:val="555555"/>
          <w:sz w:val="21"/>
          <w:szCs w:val="21"/>
          <w:lang w:val="en-US" w:eastAsia="ru-RU"/>
        </w:rPr>
        <w:t>admkurumkan</w:t>
      </w:r>
      <w:proofErr w:type="spellEnd"/>
      <w:r w:rsidR="00C23A8F" w:rsidRP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@</w:t>
      </w:r>
      <w:proofErr w:type="spellStart"/>
      <w:r w:rsidR="00C23A8F">
        <w:rPr>
          <w:rFonts w:ascii="Segoe UI" w:eastAsia="Times New Roman" w:hAnsi="Segoe UI" w:cs="Segoe UI"/>
          <w:color w:val="555555"/>
          <w:sz w:val="21"/>
          <w:szCs w:val="21"/>
          <w:lang w:val="en-US" w:eastAsia="ru-RU"/>
        </w:rPr>
        <w:t>yandex</w:t>
      </w:r>
      <w:proofErr w:type="spellEnd"/>
      <w:r w:rsidR="00C23A8F" w:rsidRPr="00C23A8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</w:t>
      </w:r>
      <w:proofErr w:type="spellStart"/>
      <w:r w:rsidR="00C23A8F">
        <w:rPr>
          <w:rFonts w:ascii="Segoe UI" w:eastAsia="Times New Roman" w:hAnsi="Segoe UI" w:cs="Segoe UI"/>
          <w:color w:val="555555"/>
          <w:sz w:val="21"/>
          <w:szCs w:val="21"/>
          <w:lang w:val="en-US" w:eastAsia="ru-RU"/>
        </w:rPr>
        <w:t>ru</w:t>
      </w:r>
      <w:proofErr w:type="spellEnd"/>
    </w:p>
    <w:p w:rsidR="00876185" w:rsidRPr="00876185" w:rsidRDefault="00C23A8F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Телефоны 8(</w:t>
      </w:r>
      <w:r>
        <w:rPr>
          <w:rFonts w:ascii="Segoe UI" w:eastAsia="Times New Roman" w:hAnsi="Segoe UI" w:cs="Segoe UI"/>
          <w:color w:val="555555"/>
          <w:sz w:val="21"/>
          <w:szCs w:val="21"/>
          <w:lang w:val="en-US" w:eastAsia="ru-RU"/>
        </w:rPr>
        <w:t>30149</w:t>
      </w:r>
      <w:r w:rsidR="00876185"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) </w:t>
      </w:r>
      <w:r>
        <w:rPr>
          <w:rFonts w:ascii="Segoe UI" w:eastAsia="Times New Roman" w:hAnsi="Segoe UI" w:cs="Segoe UI"/>
          <w:color w:val="555555"/>
          <w:sz w:val="21"/>
          <w:szCs w:val="21"/>
          <w:lang w:val="en-US" w:eastAsia="ru-RU"/>
        </w:rPr>
        <w:t>41410; 41482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 подаче обращения в письменном виде гражданин в обязательном порядке:</w:t>
      </w: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 xml:space="preserve">1. </w:t>
      </w:r>
      <w:proofErr w:type="gramStart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Гражданин, объединение граждан в своем письменном обращении указывают либо органа местного самоуправления, в которые направляют письменное обращение, либо фамилию, имя, отчество соответствующего должностного лица, либо должность соответствующего лица, свои фамилию, имя, при наличии — отчество (для объединения граждан — свое наименование), почтовый адрес, по которому должны быть направлены ответ, уведомление о переадресации обращения, излагают суть предложения, заявления или жалобы, ставят личную подпись</w:t>
      </w:r>
      <w:proofErr w:type="gramEnd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(для граждан), подпись руководителя или заместителя руководителя, иного представителя (для объединения граждан) и дату.</w:t>
      </w:r>
    </w:p>
    <w:p w:rsidR="00876185" w:rsidRPr="00876185" w:rsidRDefault="00876185" w:rsidP="0087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случае необходимости в подтверждение своих доводов гражданин, объединение граждан прилагают к письменному обращению документы и материалы либо их копии.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3.Обращение, поступившее в орган местного самоуправления или должностному лицу из средств массовой информации, подлежит рассмотрению в соответствии с Федеральным законом от 02.06.2006 № 59-ФЗ.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76185" w:rsidRPr="00876185" w:rsidRDefault="00876185" w:rsidP="008761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соответствии с Федеральным законом от 02.06.2006 № 59-ФЗ. </w:t>
      </w:r>
      <w:proofErr w:type="gramStart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обращении гражданин, объединение граждан в обязательном порядке указывают свои фамилию, имя, при наличии — отчество (для объединения граждан — свое наименование),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Гражданин,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>Рассмотрение обращения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1.Все обращения, поступившие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1.1. В случае необходимости орган местного самоуправления или должностное лицо, рассматривающее обращение, может обеспечить его рассмотрение с выездом на место.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2.Орган местного самоуправления или должностное лицо: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1) обеспечивает объективное, всестороннее и своевременное рассмотрение обращения, в случае необходимости — с участием гражданина, направившего обращение;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4) дает письменный ответ по существу поставленных в обращении вопросов, за исключением случаев, указанных в порядке;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4.Ответ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5.Ответ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6.Безотлагательному (не позднее двух дней со дня регистрации обращения в органе местного самоуправления или должностным лицом) рассмотрению подлежат обращения, содержащие сведения о возможности наступления аварий, катастроф, иных чрезвычайных ситуаций.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7.В случаях, если в обращении содержатся сведения о невозможности исполнения законного требования </w:t>
      </w:r>
      <w:proofErr w:type="gramStart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</w:t>
      </w:r>
      <w:proofErr w:type="gramEnd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proofErr w:type="gramStart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истечении</w:t>
      </w:r>
      <w:proofErr w:type="gramEnd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времени, установленного Федеральным законом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8.При наличии оснований, предусмотренных Федеральным законом, переадресация, направление в иные органы и должностным лицам в случаях, указанных в п. 6 настоящей части,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lastRenderedPageBreak/>
        <w:t>Сроки и гарантии рассмотрения письменного обращения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п.п. 1.1 настоящей части.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2.В исключительных случаях, а также в случае направления запроса, предусмотренного частью 3 статьи 6 настоящего Положения, руководитель органа местного самоуправления, должностного лица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3.Ответ на коллективное обращение направляется по почтовому адресу первого подписавшего его лица, если в самом обращении не указан почтовый адрес, по которому должен быть направлен ответ.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4.Безотлагательному (не позднее двух дней со дня регистрации обращения в органе местного самоуправления или должностным лицом) рассмотрению подлежат обращения, содержащие сведения о возможности наступления аварий, катастроф, иных чрезвычайных ситуаций. В случаях, если в обращении содержатся сведения о невозможности исполнения законного требования </w:t>
      </w:r>
      <w:proofErr w:type="gramStart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</w:t>
      </w:r>
      <w:proofErr w:type="gramEnd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proofErr w:type="gramStart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истечении</w:t>
      </w:r>
      <w:proofErr w:type="gramEnd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времени, установленного Федеральным законом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5.При наличии оснований, предусмотренных Федеральным законом, переадресация, направление в иные органы и должностным лицам в случаях, указанных в законе,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>Прием граждан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 личном приеме гражданин предъявляет документ, удостоверяющий его личность. Гражданин, представляющий объединение граждан, также предъявляет документ, удостоверяющий право представительства (удостоверение, доверенность, иной документ).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Правом на первоочередной личный прием обладают: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1) беременные женщины;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2) ветераны Великой Отечественной войны, ветераны боевых действий;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4) инвалиды I и II групп;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5) родители (лица, их заменяющие) ребенка-инвалида;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6) родители (лица, их заменяющие), явившиеся на личный прием с ребенком в возрасте до 1,5 лет;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7) граждане, достигшие 75-летнего возраста. В случае</w:t>
      </w:r>
      <w:proofErr w:type="gramStart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</w:t>
      </w:r>
      <w:proofErr w:type="gramEnd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Содержание устного обращения заносится в карточку личного приема гражданина. В случае</w:t>
      </w:r>
      <w:proofErr w:type="gramStart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</w:t>
      </w:r>
      <w:proofErr w:type="gramEnd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случае</w:t>
      </w:r>
      <w:proofErr w:type="gramStart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</w:t>
      </w:r>
      <w:proofErr w:type="gramEnd"/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При этом гражданину должно быть разъяснено, что причиной отказа является ранее данный ответ по существу поставленных в обращении вопросов.</w:t>
      </w:r>
    </w:p>
    <w:p w:rsidR="00876185" w:rsidRPr="00876185" w:rsidRDefault="00876185" w:rsidP="0087618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7618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D70E1" w:rsidRDefault="006D70E1"/>
    <w:sectPr w:rsidR="006D70E1" w:rsidSect="00817B37">
      <w:pgSz w:w="12240" w:h="15840" w:code="1"/>
      <w:pgMar w:top="1134" w:right="850" w:bottom="1134" w:left="1701" w:header="284" w:footer="0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211"/>
    <w:multiLevelType w:val="multilevel"/>
    <w:tmpl w:val="87C06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F242E"/>
    <w:multiLevelType w:val="multilevel"/>
    <w:tmpl w:val="86167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76185"/>
    <w:rsid w:val="00467281"/>
    <w:rsid w:val="006D70E1"/>
    <w:rsid w:val="00817B37"/>
    <w:rsid w:val="00876185"/>
    <w:rsid w:val="00A14CD1"/>
    <w:rsid w:val="00C2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E1"/>
  </w:style>
  <w:style w:type="paragraph" w:styleId="1">
    <w:name w:val="heading 1"/>
    <w:basedOn w:val="a"/>
    <w:link w:val="10"/>
    <w:uiPriority w:val="9"/>
    <w:qFormat/>
    <w:rsid w:val="00876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185"/>
    <w:rPr>
      <w:color w:val="0000FF"/>
      <w:u w:val="single"/>
    </w:rPr>
  </w:style>
  <w:style w:type="character" w:styleId="a5">
    <w:name w:val="Strong"/>
    <w:basedOn w:val="a0"/>
    <w:uiPriority w:val="22"/>
    <w:qFormat/>
    <w:rsid w:val="00876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avo.ru/document/view/1247/?search_query=%D1%84%D0%B5%D0%B4%D0%B5%D1%80%D0%B0%D0%BB%D1%8C%D0%BD%D1%8B%D0%B9%2B%D0%B7%D0%B0%D0%BA%D0%BE%D0%BD%2B%D0%BE%D1%82%2B02.05.2006%2B%D0%B3%D0%BE%D0%B4%D0%B0%2B%E2%84%96%2B59-%D0%A4%D0%97&amp;from_search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3</cp:revision>
  <dcterms:created xsi:type="dcterms:W3CDTF">2021-12-10T05:40:00Z</dcterms:created>
  <dcterms:modified xsi:type="dcterms:W3CDTF">2021-12-10T05:59:00Z</dcterms:modified>
</cp:coreProperties>
</file>